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399" w:rsidRDefault="00CB7399" w:rsidP="00CB7399">
      <w:pPr>
        <w:jc w:val="center"/>
        <w:rPr>
          <w:b/>
          <w:szCs w:val="24"/>
        </w:rPr>
      </w:pPr>
    </w:p>
    <w:p w:rsidR="00CB7399" w:rsidRDefault="00CB7399" w:rsidP="00CB7399">
      <w:pPr>
        <w:jc w:val="center"/>
        <w:rPr>
          <w:b/>
          <w:szCs w:val="24"/>
        </w:rPr>
      </w:pPr>
    </w:p>
    <w:p w:rsidR="00CB7399" w:rsidRDefault="00CB7399" w:rsidP="00CB7399">
      <w:pPr>
        <w:jc w:val="center"/>
        <w:rPr>
          <w:b/>
          <w:szCs w:val="24"/>
        </w:rPr>
      </w:pPr>
    </w:p>
    <w:p w:rsidR="00CB7399" w:rsidRDefault="00CB7399" w:rsidP="00CB7399">
      <w:pPr>
        <w:jc w:val="center"/>
        <w:rPr>
          <w:b/>
          <w:szCs w:val="24"/>
        </w:rPr>
      </w:pPr>
    </w:p>
    <w:p w:rsidR="00CB7399" w:rsidRDefault="00FD5282" w:rsidP="00CB7399">
      <w:pPr>
        <w:jc w:val="center"/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83820</wp:posOffset>
            </wp:positionV>
            <wp:extent cx="2390775" cy="2181225"/>
            <wp:effectExtent l="19050" t="0" r="9525" b="0"/>
            <wp:wrapNone/>
            <wp:docPr id="5" name="Рисунок 4" descr="http://ladyadvice.ru/wp-content/uploads/2013/11/levoe_i_pravoe_polushar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ladyadvice.ru/wp-content/uploads/2013/11/levoe_i_pravoe_polushariy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7399" w:rsidRDefault="00CB7399" w:rsidP="00CB7399">
      <w:pPr>
        <w:jc w:val="center"/>
        <w:rPr>
          <w:b/>
          <w:szCs w:val="24"/>
        </w:rPr>
      </w:pPr>
    </w:p>
    <w:p w:rsidR="00CB7399" w:rsidRDefault="00CB7399" w:rsidP="00CB7399">
      <w:pPr>
        <w:jc w:val="center"/>
        <w:rPr>
          <w:b/>
          <w:szCs w:val="24"/>
        </w:rPr>
      </w:pPr>
    </w:p>
    <w:p w:rsidR="00CB7399" w:rsidRDefault="00CB7399" w:rsidP="00CB7399">
      <w:pPr>
        <w:jc w:val="center"/>
        <w:rPr>
          <w:b/>
          <w:szCs w:val="24"/>
        </w:rPr>
      </w:pPr>
    </w:p>
    <w:p w:rsidR="00CB7399" w:rsidRDefault="00CB7399" w:rsidP="00CB7399">
      <w:pPr>
        <w:jc w:val="center"/>
        <w:rPr>
          <w:b/>
          <w:szCs w:val="24"/>
        </w:rPr>
      </w:pPr>
    </w:p>
    <w:p w:rsidR="00CB7399" w:rsidRDefault="00CB7399" w:rsidP="00CB7399">
      <w:pPr>
        <w:jc w:val="center"/>
        <w:rPr>
          <w:b/>
          <w:szCs w:val="24"/>
        </w:rPr>
      </w:pPr>
    </w:p>
    <w:p w:rsidR="00CB7399" w:rsidRDefault="00CB7399" w:rsidP="00CB7399">
      <w:pPr>
        <w:jc w:val="center"/>
        <w:rPr>
          <w:b/>
          <w:szCs w:val="24"/>
        </w:rPr>
      </w:pPr>
    </w:p>
    <w:p w:rsidR="00CB7399" w:rsidRDefault="00CB7399" w:rsidP="00CB7399">
      <w:pPr>
        <w:jc w:val="center"/>
        <w:rPr>
          <w:b/>
          <w:szCs w:val="24"/>
        </w:rPr>
      </w:pPr>
    </w:p>
    <w:p w:rsidR="00CB7399" w:rsidRDefault="00CB7399" w:rsidP="00CB7399">
      <w:pPr>
        <w:jc w:val="center"/>
        <w:rPr>
          <w:b/>
          <w:szCs w:val="24"/>
        </w:rPr>
      </w:pPr>
    </w:p>
    <w:p w:rsidR="00CB7399" w:rsidRDefault="00CB7399" w:rsidP="00CB7399">
      <w:pPr>
        <w:jc w:val="center"/>
        <w:rPr>
          <w:b/>
          <w:szCs w:val="24"/>
        </w:rPr>
      </w:pPr>
    </w:p>
    <w:p w:rsidR="00CB7399" w:rsidRDefault="00CB7399" w:rsidP="00CB7399">
      <w:pPr>
        <w:jc w:val="center"/>
        <w:rPr>
          <w:b/>
          <w:szCs w:val="24"/>
        </w:rPr>
      </w:pPr>
    </w:p>
    <w:p w:rsidR="00CB7399" w:rsidRDefault="00CB7399" w:rsidP="00CB7399">
      <w:pPr>
        <w:jc w:val="center"/>
        <w:rPr>
          <w:b/>
          <w:szCs w:val="24"/>
        </w:rPr>
      </w:pPr>
    </w:p>
    <w:p w:rsidR="00CB7399" w:rsidRDefault="00CB7399" w:rsidP="00CB7399">
      <w:pPr>
        <w:jc w:val="center"/>
        <w:rPr>
          <w:b/>
          <w:szCs w:val="24"/>
        </w:rPr>
      </w:pPr>
    </w:p>
    <w:p w:rsidR="00CB7399" w:rsidRDefault="00CB7399" w:rsidP="00CB7399">
      <w:pPr>
        <w:jc w:val="center"/>
        <w:rPr>
          <w:b/>
          <w:szCs w:val="24"/>
        </w:rPr>
      </w:pPr>
    </w:p>
    <w:p w:rsidR="00CB7399" w:rsidRDefault="00CB7399" w:rsidP="00CB7399">
      <w:pPr>
        <w:jc w:val="center"/>
        <w:rPr>
          <w:b/>
          <w:szCs w:val="24"/>
        </w:rPr>
      </w:pPr>
    </w:p>
    <w:p w:rsidR="00CB7399" w:rsidRDefault="00CB7399" w:rsidP="00CB7399">
      <w:pPr>
        <w:jc w:val="center"/>
        <w:rPr>
          <w:b/>
          <w:szCs w:val="24"/>
        </w:rPr>
      </w:pPr>
    </w:p>
    <w:p w:rsidR="00CB7399" w:rsidRDefault="00CB7399" w:rsidP="00CB7399">
      <w:pPr>
        <w:jc w:val="center"/>
        <w:rPr>
          <w:b/>
          <w:szCs w:val="24"/>
        </w:rPr>
      </w:pPr>
    </w:p>
    <w:p w:rsidR="00CB741A" w:rsidRPr="00CB7399" w:rsidRDefault="00CB741A" w:rsidP="00CB7399">
      <w:pPr>
        <w:jc w:val="center"/>
        <w:rPr>
          <w:b/>
          <w:sz w:val="44"/>
          <w:szCs w:val="44"/>
        </w:rPr>
      </w:pPr>
      <w:r w:rsidRPr="00CB7399">
        <w:rPr>
          <w:b/>
          <w:sz w:val="44"/>
          <w:szCs w:val="44"/>
        </w:rPr>
        <w:t xml:space="preserve">Разработка </w:t>
      </w:r>
      <w:r w:rsidR="00CB7399" w:rsidRPr="00CB7399">
        <w:rPr>
          <w:b/>
          <w:sz w:val="44"/>
          <w:szCs w:val="44"/>
        </w:rPr>
        <w:t xml:space="preserve">разноуровневых </w:t>
      </w:r>
      <w:r w:rsidRPr="00CB7399">
        <w:rPr>
          <w:b/>
          <w:sz w:val="44"/>
          <w:szCs w:val="44"/>
        </w:rPr>
        <w:t xml:space="preserve">дидактических материалов для </w:t>
      </w:r>
      <w:r w:rsidR="00CB7399" w:rsidRPr="00CB7399">
        <w:rPr>
          <w:b/>
          <w:sz w:val="44"/>
          <w:szCs w:val="44"/>
        </w:rPr>
        <w:t>детей с лево- и правополушарным стилями мышления</w:t>
      </w:r>
      <w:r w:rsidRPr="00CB7399">
        <w:rPr>
          <w:b/>
          <w:sz w:val="44"/>
          <w:szCs w:val="44"/>
        </w:rPr>
        <w:t>.</w:t>
      </w:r>
    </w:p>
    <w:p w:rsidR="00CB741A" w:rsidRPr="00CB7399" w:rsidRDefault="008526E8" w:rsidP="00CB7399">
      <w:pPr>
        <w:tabs>
          <w:tab w:val="left" w:pos="3915"/>
        </w:tabs>
        <w:rPr>
          <w:sz w:val="44"/>
          <w:szCs w:val="44"/>
        </w:rPr>
      </w:pPr>
      <w:r w:rsidRPr="00CB7399">
        <w:rPr>
          <w:noProof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99.45pt;margin-top:23.6pt;width:256.1pt;height:34.8pt;z-index:251658752;mso-height-percent:200;mso-height-percent:200;mso-width-relative:margin;mso-height-relative:margin" stroked="f">
            <v:textbox style="mso-fit-shape-to-text:t">
              <w:txbxContent>
                <w:p w:rsidR="00CB7399" w:rsidRDefault="00CB7399" w:rsidP="008526E8">
                  <w:pPr>
                    <w:jc w:val="center"/>
                  </w:pPr>
                  <w:r>
                    <w:t xml:space="preserve">Методические </w:t>
                  </w:r>
                  <w:r w:rsidR="00E60FBF">
                    <w:t xml:space="preserve">указания для </w:t>
                  </w:r>
                  <w:r>
                    <w:t xml:space="preserve"> </w:t>
                  </w:r>
                  <w:r w:rsidR="00E60FBF">
                    <w:t>разработки</w:t>
                  </w:r>
                  <w:r w:rsidR="00180EE5">
                    <w:t xml:space="preserve"> дидактических</w:t>
                  </w:r>
                  <w:r w:rsidR="00E60FBF">
                    <w:t xml:space="preserve"> материалов проекта</w:t>
                  </w:r>
                </w:p>
              </w:txbxContent>
            </v:textbox>
          </v:shape>
        </w:pict>
      </w:r>
      <w:r w:rsidR="00CB7399" w:rsidRPr="00CB7399">
        <w:rPr>
          <w:sz w:val="44"/>
          <w:szCs w:val="44"/>
        </w:rPr>
        <w:tab/>
      </w:r>
    </w:p>
    <w:p w:rsidR="00CB7399" w:rsidRPr="00CB7399" w:rsidRDefault="00CB7399" w:rsidP="00CB741A">
      <w:pPr>
        <w:ind w:firstLine="709"/>
        <w:rPr>
          <w:sz w:val="44"/>
          <w:szCs w:val="44"/>
        </w:rPr>
      </w:pPr>
    </w:p>
    <w:p w:rsidR="00CB7399" w:rsidRDefault="00CB7399" w:rsidP="00CB741A">
      <w:pPr>
        <w:ind w:firstLine="709"/>
      </w:pPr>
    </w:p>
    <w:p w:rsidR="00CB7399" w:rsidRDefault="00CB7399" w:rsidP="00CB741A">
      <w:pPr>
        <w:ind w:firstLine="709"/>
      </w:pPr>
    </w:p>
    <w:p w:rsidR="00CB7399" w:rsidRDefault="00CB7399" w:rsidP="00CB741A">
      <w:pPr>
        <w:ind w:firstLine="709"/>
      </w:pPr>
    </w:p>
    <w:p w:rsidR="00CB7399" w:rsidRDefault="00CB7399" w:rsidP="00CB741A">
      <w:pPr>
        <w:ind w:firstLine="709"/>
      </w:pPr>
    </w:p>
    <w:p w:rsidR="00CB7399" w:rsidRDefault="00CB7399" w:rsidP="00CB741A">
      <w:pPr>
        <w:ind w:firstLine="709"/>
      </w:pPr>
    </w:p>
    <w:p w:rsidR="00CB7399" w:rsidRDefault="00CB7399" w:rsidP="00CB741A">
      <w:pPr>
        <w:ind w:firstLine="709"/>
      </w:pPr>
    </w:p>
    <w:p w:rsidR="00CB7399" w:rsidRDefault="00CB7399" w:rsidP="00CB741A">
      <w:pPr>
        <w:ind w:firstLine="709"/>
      </w:pPr>
    </w:p>
    <w:p w:rsidR="00CB7399" w:rsidRDefault="008526E8" w:rsidP="008526E8">
      <w:pPr>
        <w:ind w:firstLine="709"/>
        <w:jc w:val="right"/>
      </w:pPr>
      <w:r>
        <w:t>Автор: А.А.Селеменев</w:t>
      </w:r>
    </w:p>
    <w:p w:rsidR="00CB7399" w:rsidRDefault="00CB7399" w:rsidP="00CB741A">
      <w:pPr>
        <w:ind w:firstLine="709"/>
      </w:pPr>
    </w:p>
    <w:p w:rsidR="00CB7399" w:rsidRDefault="00CB7399" w:rsidP="00CB741A">
      <w:pPr>
        <w:ind w:firstLine="709"/>
      </w:pPr>
    </w:p>
    <w:p w:rsidR="00CB7399" w:rsidRDefault="00CB7399" w:rsidP="00CB741A">
      <w:pPr>
        <w:ind w:firstLine="709"/>
      </w:pPr>
    </w:p>
    <w:p w:rsidR="00CB7399" w:rsidRDefault="00CB7399" w:rsidP="00CB741A">
      <w:pPr>
        <w:ind w:firstLine="709"/>
      </w:pPr>
    </w:p>
    <w:p w:rsidR="00CB7399" w:rsidRDefault="00CB7399" w:rsidP="00CB741A">
      <w:pPr>
        <w:ind w:firstLine="709"/>
      </w:pPr>
    </w:p>
    <w:p w:rsidR="00CB7399" w:rsidRDefault="00CB7399" w:rsidP="00CB741A">
      <w:pPr>
        <w:ind w:firstLine="709"/>
      </w:pPr>
    </w:p>
    <w:p w:rsidR="00CB7399" w:rsidRDefault="00CB7399" w:rsidP="00CB741A">
      <w:pPr>
        <w:ind w:firstLine="709"/>
      </w:pPr>
    </w:p>
    <w:p w:rsidR="00CB7399" w:rsidRDefault="00CB7399" w:rsidP="00CB741A">
      <w:pPr>
        <w:ind w:firstLine="709"/>
      </w:pPr>
    </w:p>
    <w:p w:rsidR="00CB7399" w:rsidRDefault="00CB7399" w:rsidP="00CB741A">
      <w:pPr>
        <w:ind w:firstLine="709"/>
      </w:pPr>
    </w:p>
    <w:p w:rsidR="00CB7399" w:rsidRDefault="00CB7399" w:rsidP="00CB741A">
      <w:pPr>
        <w:ind w:firstLine="709"/>
      </w:pPr>
    </w:p>
    <w:p w:rsidR="00CB7399" w:rsidRDefault="00CB7399" w:rsidP="00CB741A">
      <w:pPr>
        <w:ind w:firstLine="709"/>
      </w:pPr>
    </w:p>
    <w:p w:rsidR="00CB7399" w:rsidRDefault="00CB7399" w:rsidP="00CB741A">
      <w:pPr>
        <w:ind w:firstLine="709"/>
      </w:pPr>
    </w:p>
    <w:p w:rsidR="00CB7399" w:rsidRDefault="00CB7399" w:rsidP="00CB741A">
      <w:pPr>
        <w:ind w:firstLine="709"/>
      </w:pPr>
    </w:p>
    <w:p w:rsidR="00CB7399" w:rsidRDefault="008526E8" w:rsidP="008526E8">
      <w:pPr>
        <w:ind w:firstLine="709"/>
        <w:jc w:val="center"/>
      </w:pPr>
      <w:r>
        <w:t>2016</w:t>
      </w:r>
    </w:p>
    <w:p w:rsidR="00CB741A" w:rsidRDefault="00CB741A" w:rsidP="00CB741A">
      <w:pPr>
        <w:ind w:firstLine="709"/>
      </w:pPr>
      <w:r>
        <w:lastRenderedPageBreak/>
        <w:t xml:space="preserve">Ни для кого не секрет, что каждый из нас воспринимает информацию по- разному. Кто- то лучше на слух (аудиалы), кто- то зрительно (визуалы), а кому- то, чтобы лучше разобраться в чем- либо, нужно что- то делать руками (кинестетики). Но, среди множества стилей интеллекта, есть люди с лево- и правополушарным стилями мышления. </w:t>
      </w:r>
    </w:p>
    <w:p w:rsidR="00CB7399" w:rsidRDefault="00FD5282" w:rsidP="00CB741A">
      <w:pPr>
        <w:ind w:firstLine="709"/>
      </w:pPr>
      <w:r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3482340</wp:posOffset>
            </wp:positionH>
            <wp:positionV relativeFrom="paragraph">
              <wp:posOffset>114300</wp:posOffset>
            </wp:positionV>
            <wp:extent cx="2324100" cy="1628775"/>
            <wp:effectExtent l="19050" t="0" r="0" b="0"/>
            <wp:wrapSquare wrapText="bothSides"/>
            <wp:docPr id="4" name="Рисунок 7" descr="http://encyclopaedia.biga.ru/uploads/enc/images/t16/1236155029c8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encyclopaedia.biga.ru/uploads/enc/images/t16/1236155029c86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7399" w:rsidRDefault="00CB7399" w:rsidP="00CB741A">
      <w:pPr>
        <w:ind w:firstLine="709"/>
      </w:pPr>
    </w:p>
    <w:p w:rsidR="00CB741A" w:rsidRDefault="00CB741A" w:rsidP="00CB741A">
      <w:pPr>
        <w:ind w:firstLine="709"/>
      </w:pPr>
      <w:r>
        <w:t xml:space="preserve">Так уж устроен мозг человека, что левое полушарие «отвечает» за правую часть нашего тела, а правое полушарие, наоборот, за левую сторону.  Глаза человека («выросты» головного мозга) тоже </w:t>
      </w:r>
      <w:r w:rsidR="00CB7399">
        <w:t>расположены «наоборот».(рис. 1)</w:t>
      </w:r>
    </w:p>
    <w:p w:rsidR="00CB7399" w:rsidRDefault="00CB7399" w:rsidP="00CB741A">
      <w:pPr>
        <w:ind w:firstLine="709"/>
      </w:pPr>
    </w:p>
    <w:p w:rsidR="00CB7399" w:rsidRDefault="00CB7399"/>
    <w:p w:rsidR="00CB7399" w:rsidRDefault="00CB7399"/>
    <w:p w:rsidR="00CB741A" w:rsidRDefault="00CB7399" w:rsidP="00CB7399">
      <w:pPr>
        <w:jc w:val="center"/>
      </w:pPr>
      <w:r>
        <w:t xml:space="preserve">                                                                                           Рисунок 1</w:t>
      </w:r>
    </w:p>
    <w:p w:rsidR="00CB7399" w:rsidRDefault="00CB7399" w:rsidP="00CB7399">
      <w:pPr>
        <w:ind w:firstLine="709"/>
        <w:rPr>
          <w:noProof/>
          <w:lang w:eastAsia="ru-RU"/>
        </w:rPr>
      </w:pPr>
      <w:r>
        <w:rPr>
          <w:noProof/>
          <w:lang w:eastAsia="ru-RU"/>
        </w:rPr>
        <w:t xml:space="preserve">Зачастую, те, у кого больше развито правое полушарие головного мозга, леворукие (их называют левшами), но у большинства людей (правшей) больше развито левое полушарие головного мозга. На рис. 2 представлена информация о том, за какие качества человека «отвечают» левое и правое полушария головного мозга. </w:t>
      </w:r>
    </w:p>
    <w:p w:rsidR="00CB7399" w:rsidRDefault="00CB7399">
      <w:pPr>
        <w:rPr>
          <w:noProof/>
          <w:lang w:eastAsia="ru-RU"/>
        </w:rPr>
      </w:pPr>
    </w:p>
    <w:p w:rsidR="00C0351B" w:rsidRDefault="00FD5282">
      <w:r>
        <w:rPr>
          <w:noProof/>
          <w:lang w:eastAsia="ru-RU"/>
        </w:rPr>
        <w:drawing>
          <wp:inline distT="0" distB="0" distL="0" distR="0">
            <wp:extent cx="5943600" cy="2352675"/>
            <wp:effectExtent l="19050" t="0" r="0" b="0"/>
            <wp:docPr id="1" name="Рисунок 1" descr="http://ic.pics.livejournal.com/vg_saveliev/15525933/500915/500915_original.jpg?1376282570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c.pics.livejournal.com/vg_saveliev/15525933/500915/500915_original.jpg?137628257047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41A" w:rsidRDefault="00180EE5" w:rsidP="00E60FBF">
      <w:pPr>
        <w:ind w:firstLine="709"/>
      </w:pPr>
      <w:r>
        <w:t>Вы должны понимать, что обучающимся с разным стилем мышления нужно подбирать дидактический (раздаточный) материал абсолютно разный!</w:t>
      </w:r>
    </w:p>
    <w:p w:rsidR="008526E8" w:rsidRDefault="00180EE5" w:rsidP="00180EE5">
      <w:pPr>
        <w:ind w:firstLine="709"/>
      </w:pPr>
      <w:r>
        <w:t xml:space="preserve">Если стиль мышления левополушарный (таких людей большинство), то им необходимы алгоритмы действий (пошаговые инструкции по выполнению заданий). Такие люди всегда планируют выполнение заданий «от простого к сложному», придерживаясь определенной последовательности действий. </w:t>
      </w:r>
      <w:r w:rsidR="008526E8">
        <w:t>Поэтому, нужно придумать несложное задание (возможно по образцу), где будет подробно расписано ЧТО и КАК нужно будет сделать, создавая продукт проектной деятельности.</w:t>
      </w:r>
    </w:p>
    <w:p w:rsidR="00180EE5" w:rsidRDefault="008526E8" w:rsidP="00180EE5">
      <w:pPr>
        <w:ind w:firstLine="709"/>
      </w:pPr>
      <w:r>
        <w:t xml:space="preserve"> Если стиль мышления правополушарный (таких людей большинство), то им необходимы творческие задания, представляющие собой некую целостную структуру и исключающие пошаговые инструкции. Например, к таким заданиям можно отнести:</w:t>
      </w:r>
    </w:p>
    <w:p w:rsidR="008526E8" w:rsidRDefault="008526E8" w:rsidP="008526E8">
      <w:pPr>
        <w:numPr>
          <w:ilvl w:val="0"/>
          <w:numId w:val="1"/>
        </w:numPr>
      </w:pPr>
      <w:r>
        <w:t>Решение кроссворда;</w:t>
      </w:r>
    </w:p>
    <w:p w:rsidR="008526E8" w:rsidRDefault="008526E8" w:rsidP="008526E8">
      <w:pPr>
        <w:numPr>
          <w:ilvl w:val="0"/>
          <w:numId w:val="1"/>
        </w:numPr>
      </w:pPr>
      <w:r>
        <w:t>Сочинение по представленной картине;</w:t>
      </w:r>
    </w:p>
    <w:p w:rsidR="008526E8" w:rsidRDefault="008526E8" w:rsidP="008526E8">
      <w:pPr>
        <w:numPr>
          <w:ilvl w:val="0"/>
          <w:numId w:val="1"/>
        </w:numPr>
      </w:pPr>
      <w:r>
        <w:t>Описание своих ощущений по предложенному музыкальному фрагменту;</w:t>
      </w:r>
    </w:p>
    <w:p w:rsidR="008526E8" w:rsidRDefault="008526E8" w:rsidP="008526E8">
      <w:pPr>
        <w:numPr>
          <w:ilvl w:val="0"/>
          <w:numId w:val="1"/>
        </w:numPr>
      </w:pPr>
      <w:r>
        <w:t>Рисование под музыку;</w:t>
      </w:r>
    </w:p>
    <w:p w:rsidR="008526E8" w:rsidRDefault="008526E8" w:rsidP="008526E8">
      <w:pPr>
        <w:numPr>
          <w:ilvl w:val="0"/>
          <w:numId w:val="1"/>
        </w:numPr>
      </w:pPr>
      <w:r>
        <w:t>Создание поделки из предложенного материала (без инструкций, но с представлением некоторых образцов или фотографий готовых объектов)</w:t>
      </w:r>
    </w:p>
    <w:p w:rsidR="008526E8" w:rsidRDefault="008526E8" w:rsidP="008526E8">
      <w:pPr>
        <w:numPr>
          <w:ilvl w:val="0"/>
          <w:numId w:val="1"/>
        </w:numPr>
      </w:pPr>
      <w:r>
        <w:t>…….и многие другие.</w:t>
      </w:r>
    </w:p>
    <w:p w:rsidR="008526E8" w:rsidRDefault="008526E8" w:rsidP="008526E8">
      <w:pPr>
        <w:ind w:firstLine="709"/>
      </w:pPr>
      <w:r>
        <w:t>Более подробная информация изложена в презентации «Психофизиология ребенка»</w:t>
      </w:r>
    </w:p>
    <w:p w:rsidR="00CD177D" w:rsidRDefault="008526E8" w:rsidP="008526E8">
      <w:pPr>
        <w:ind w:firstLine="709"/>
        <w:rPr>
          <w:b/>
        </w:rPr>
      </w:pPr>
      <w:r w:rsidRPr="00A73952">
        <w:rPr>
          <w:b/>
        </w:rPr>
        <w:lastRenderedPageBreak/>
        <w:t>Таким образом, Вам необходимо</w:t>
      </w:r>
      <w:r w:rsidR="00CD177D" w:rsidRPr="00A73952">
        <w:rPr>
          <w:b/>
        </w:rPr>
        <w:t>:</w:t>
      </w:r>
    </w:p>
    <w:p w:rsidR="00A73952" w:rsidRPr="00A73952" w:rsidRDefault="00A73952" w:rsidP="008526E8">
      <w:pPr>
        <w:ind w:firstLine="709"/>
        <w:rPr>
          <w:b/>
        </w:rPr>
      </w:pPr>
    </w:p>
    <w:p w:rsidR="00CD177D" w:rsidRDefault="008526E8" w:rsidP="00CD177D">
      <w:pPr>
        <w:numPr>
          <w:ilvl w:val="0"/>
          <w:numId w:val="2"/>
        </w:numPr>
      </w:pPr>
      <w:r>
        <w:t xml:space="preserve"> разработать два варианта разноуровневых дидактических </w:t>
      </w:r>
      <w:r w:rsidR="00CD177D">
        <w:t xml:space="preserve">материалов для детей с левополушарным и правополушарным стилем мышления. Представить их нужно в виде двух отдельных файлов в формате </w:t>
      </w:r>
      <w:r w:rsidR="00CD177D">
        <w:rPr>
          <w:lang w:val="en-US"/>
        </w:rPr>
        <w:t>MS</w:t>
      </w:r>
      <w:r w:rsidR="00CD177D" w:rsidRPr="00CD177D">
        <w:t xml:space="preserve"> </w:t>
      </w:r>
      <w:r w:rsidR="00CD177D">
        <w:rPr>
          <w:lang w:val="en-US"/>
        </w:rPr>
        <w:t>WORD</w:t>
      </w:r>
      <w:r w:rsidR="00CD177D" w:rsidRPr="00CD177D">
        <w:t xml:space="preserve"> </w:t>
      </w:r>
      <w:r w:rsidR="00CD177D">
        <w:t xml:space="preserve">. Сохранить их нужно в формате: </w:t>
      </w:r>
    </w:p>
    <w:p w:rsidR="008526E8" w:rsidRDefault="00CD177D" w:rsidP="00CD177D">
      <w:pPr>
        <w:ind w:left="1069"/>
      </w:pPr>
      <w:r>
        <w:t>Дидактический материал для детей с левополушарным стилем мышления Фамилия Имя.</w:t>
      </w:r>
      <w:r>
        <w:rPr>
          <w:lang w:val="en-US"/>
        </w:rPr>
        <w:t>docx</w:t>
      </w:r>
      <w:r w:rsidRPr="00CD177D">
        <w:t xml:space="preserve"> </w:t>
      </w:r>
    </w:p>
    <w:p w:rsidR="00CD177D" w:rsidRPr="00CD177D" w:rsidRDefault="00CD177D" w:rsidP="00CD177D">
      <w:pPr>
        <w:ind w:left="1069"/>
      </w:pPr>
      <w:r>
        <w:t>Дидактический материал для детей с правополушарным стилем мышления Фамилия Имя.</w:t>
      </w:r>
      <w:r>
        <w:rPr>
          <w:lang w:val="en-US"/>
        </w:rPr>
        <w:t>docx</w:t>
      </w:r>
      <w:r w:rsidRPr="00CD177D">
        <w:t xml:space="preserve"> </w:t>
      </w:r>
    </w:p>
    <w:p w:rsidR="00CD177D" w:rsidRDefault="00A73952" w:rsidP="00CD177D">
      <w:pPr>
        <w:ind w:left="1069"/>
      </w:pPr>
      <w:r>
        <w:t>Естесственно, фамилию и имя нужно задать конкретно Ваши.</w:t>
      </w:r>
    </w:p>
    <w:p w:rsidR="00CD177D" w:rsidRDefault="00CD177D" w:rsidP="00CD177D">
      <w:pPr>
        <w:ind w:left="1069"/>
      </w:pPr>
      <w:r w:rsidRPr="00CD177D">
        <w:rPr>
          <w:sz w:val="44"/>
          <w:szCs w:val="44"/>
          <w:highlight w:val="magenta"/>
        </w:rPr>
        <w:t>(!)</w:t>
      </w:r>
      <w:r>
        <w:t xml:space="preserve"> Обратите внимание на то, что расширение файла должно быть </w:t>
      </w:r>
      <w:r w:rsidRPr="00CD177D">
        <w:rPr>
          <w:highlight w:val="yellow"/>
        </w:rPr>
        <w:t>.</w:t>
      </w:r>
      <w:r w:rsidRPr="00CD177D">
        <w:rPr>
          <w:highlight w:val="yellow"/>
          <w:lang w:val="en-US"/>
        </w:rPr>
        <w:t>docx</w:t>
      </w:r>
      <w:r>
        <w:t xml:space="preserve">, то есть файл в программе </w:t>
      </w:r>
      <w:r>
        <w:rPr>
          <w:lang w:val="en-US"/>
        </w:rPr>
        <w:t>MS</w:t>
      </w:r>
      <w:r w:rsidRPr="00CD177D">
        <w:t xml:space="preserve"> </w:t>
      </w:r>
      <w:r>
        <w:rPr>
          <w:lang w:val="en-US"/>
        </w:rPr>
        <w:t>WORD</w:t>
      </w:r>
      <w:r w:rsidRPr="00CD177D">
        <w:t xml:space="preserve"> </w:t>
      </w:r>
      <w:r w:rsidR="00A30294">
        <w:t>нужно сох</w:t>
      </w:r>
      <w:r>
        <w:t xml:space="preserve">ранить как документ 2007 или выше! Файл, сохраненный в формате </w:t>
      </w:r>
      <w:r w:rsidRPr="00CD177D">
        <w:t>.</w:t>
      </w:r>
      <w:r>
        <w:rPr>
          <w:lang w:val="en-US"/>
        </w:rPr>
        <w:t>doc</w:t>
      </w:r>
      <w:r w:rsidRPr="00CD177D">
        <w:t xml:space="preserve"> </w:t>
      </w:r>
      <w:r>
        <w:t xml:space="preserve">не загрузится в проект </w:t>
      </w:r>
      <w:r>
        <w:rPr>
          <w:lang w:val="en-US"/>
        </w:rPr>
        <w:t>WIKISPK</w:t>
      </w:r>
      <w:r w:rsidRPr="00CD177D">
        <w:t xml:space="preserve"> </w:t>
      </w:r>
      <w:r>
        <w:t>!</w:t>
      </w:r>
    </w:p>
    <w:p w:rsidR="00A73952" w:rsidRDefault="00A73952" w:rsidP="00CD177D">
      <w:pPr>
        <w:ind w:left="1069"/>
      </w:pPr>
    </w:p>
    <w:p w:rsidR="00CD177D" w:rsidRDefault="00CD177D" w:rsidP="00CD177D">
      <w:pPr>
        <w:numPr>
          <w:ilvl w:val="0"/>
          <w:numId w:val="2"/>
        </w:numPr>
      </w:pPr>
      <w:r>
        <w:t xml:space="preserve">Загрузить по- очереди файлы в </w:t>
      </w:r>
      <w:r w:rsidR="00A73952">
        <w:t xml:space="preserve">свои проекты на </w:t>
      </w:r>
      <w:r w:rsidR="00A73952">
        <w:rPr>
          <w:lang w:val="en-US"/>
        </w:rPr>
        <w:t>WIKISPK</w:t>
      </w:r>
      <w:r w:rsidR="00A73952">
        <w:t>.</w:t>
      </w:r>
    </w:p>
    <w:p w:rsidR="00A73952" w:rsidRDefault="00A73952" w:rsidP="00A73952">
      <w:pPr>
        <w:ind w:left="1069"/>
      </w:pPr>
    </w:p>
    <w:p w:rsidR="00A73952" w:rsidRDefault="00A73952" w:rsidP="00CD177D">
      <w:pPr>
        <w:numPr>
          <w:ilvl w:val="0"/>
          <w:numId w:val="2"/>
        </w:numPr>
      </w:pPr>
      <w:r>
        <w:t>В разделе своего проекта «Дидактические материалы» сделать 2 ссылки в формате:</w:t>
      </w:r>
    </w:p>
    <w:p w:rsidR="00A73952" w:rsidRPr="00A73952" w:rsidRDefault="00A73952" w:rsidP="00A73952">
      <w:pPr>
        <w:ind w:left="1069"/>
      </w:pPr>
    </w:p>
    <w:p w:rsidR="00A73952" w:rsidRPr="00A73952" w:rsidRDefault="00A73952" w:rsidP="00A73952">
      <w:pPr>
        <w:ind w:left="1069"/>
      </w:pPr>
      <w:r w:rsidRPr="00A73952">
        <w:t>[[</w:t>
      </w:r>
      <w:r>
        <w:t>Дидактический материал для детей с левополушарным стилем мышления Фамилия Имя.</w:t>
      </w:r>
      <w:r>
        <w:rPr>
          <w:lang w:val="en-US"/>
        </w:rPr>
        <w:t>docx</w:t>
      </w:r>
      <w:r w:rsidRPr="00A73952">
        <w:t xml:space="preserve">| </w:t>
      </w:r>
      <w:r>
        <w:t>Дидактический материал для детей с левополушарным стилем мышления</w:t>
      </w:r>
      <w:r w:rsidRPr="00A73952">
        <w:t>]]</w:t>
      </w:r>
    </w:p>
    <w:p w:rsidR="00A73952" w:rsidRPr="00A73952" w:rsidRDefault="00A73952" w:rsidP="00A73952">
      <w:pPr>
        <w:ind w:left="1069"/>
      </w:pPr>
    </w:p>
    <w:p w:rsidR="00A73952" w:rsidRPr="00A73952" w:rsidRDefault="00A73952" w:rsidP="00A73952">
      <w:pPr>
        <w:ind w:left="1069"/>
      </w:pPr>
      <w:r w:rsidRPr="00A73952">
        <w:t>[[</w:t>
      </w:r>
      <w:r>
        <w:t>Дидактический материал для детей с правополушарным стилем мышления Фамилия Имя.</w:t>
      </w:r>
      <w:r>
        <w:rPr>
          <w:lang w:val="en-US"/>
        </w:rPr>
        <w:t>docx</w:t>
      </w:r>
      <w:r w:rsidRPr="00A73952">
        <w:t xml:space="preserve">| </w:t>
      </w:r>
      <w:r>
        <w:t>Дидактический материал для детей с правополушарным стилем мышления</w:t>
      </w:r>
      <w:r w:rsidRPr="00A73952">
        <w:t>]]</w:t>
      </w:r>
    </w:p>
    <w:p w:rsidR="00A73952" w:rsidRDefault="00A73952" w:rsidP="00A73952">
      <w:pPr>
        <w:ind w:left="1069"/>
      </w:pPr>
      <w:r>
        <w:t xml:space="preserve">Квадратные скобки по краям- это внутренняя ссылка на файл в среде </w:t>
      </w:r>
      <w:r>
        <w:rPr>
          <w:lang w:val="en-US"/>
        </w:rPr>
        <w:t>WIKISPK</w:t>
      </w:r>
      <w:r>
        <w:t>.</w:t>
      </w:r>
    </w:p>
    <w:p w:rsidR="00A73952" w:rsidRDefault="00A73952" w:rsidP="00A73952">
      <w:pPr>
        <w:ind w:left="1069"/>
      </w:pPr>
    </w:p>
    <w:p w:rsidR="00A73952" w:rsidRDefault="00A73952" w:rsidP="00A73952">
      <w:pPr>
        <w:numPr>
          <w:ilvl w:val="0"/>
          <w:numId w:val="2"/>
        </w:numPr>
      </w:pPr>
      <w:r>
        <w:t>Открывая</w:t>
      </w:r>
      <w:r w:rsidR="00835719">
        <w:t>,</w:t>
      </w:r>
      <w:r>
        <w:t xml:space="preserve"> по- очереди</w:t>
      </w:r>
      <w:r w:rsidR="00835719">
        <w:t>,</w:t>
      </w:r>
      <w:r>
        <w:t xml:space="preserve"> каждый файл по полученным ссылкам в своих проектах, скопируйте ссылку в адресной строке браузера (она будет начинаться с </w:t>
      </w:r>
      <w:hyperlink r:id="rId8" w:history="1">
        <w:r w:rsidRPr="00060D57">
          <w:rPr>
            <w:rStyle w:val="a5"/>
            <w:lang w:val="en-US"/>
          </w:rPr>
          <w:t>http</w:t>
        </w:r>
        <w:r w:rsidRPr="00060D57">
          <w:rPr>
            <w:rStyle w:val="a5"/>
          </w:rPr>
          <w:t>://</w:t>
        </w:r>
        <w:r w:rsidRPr="00060D57">
          <w:rPr>
            <w:rStyle w:val="a5"/>
            <w:lang w:val="en-US"/>
          </w:rPr>
          <w:t>ldospk</w:t>
        </w:r>
        <w:r w:rsidRPr="00060D57">
          <w:rPr>
            <w:rStyle w:val="a5"/>
          </w:rPr>
          <w:t>.</w:t>
        </w:r>
        <w:r w:rsidRPr="00060D57">
          <w:rPr>
            <w:rStyle w:val="a5"/>
            <w:lang w:val="en-US"/>
          </w:rPr>
          <w:t>ru</w:t>
        </w:r>
        <w:r w:rsidRPr="00060D57">
          <w:rPr>
            <w:rStyle w:val="a5"/>
          </w:rPr>
          <w:t>/</w:t>
        </w:r>
        <w:r w:rsidRPr="00060D57">
          <w:rPr>
            <w:rStyle w:val="a5"/>
            <w:lang w:val="en-US"/>
          </w:rPr>
          <w:t>wikispk</w:t>
        </w:r>
        <w:r w:rsidRPr="00060D57">
          <w:rPr>
            <w:rStyle w:val="a5"/>
          </w:rPr>
          <w:t>/</w:t>
        </w:r>
      </w:hyperlink>
      <w:r w:rsidRPr="00A73952">
        <w:t>............</w:t>
      </w:r>
      <w:r>
        <w:t xml:space="preserve">) и вставьте ее в соответствующие ячейки отчетной таблицы.  </w:t>
      </w:r>
    </w:p>
    <w:p w:rsidR="00A73952" w:rsidRDefault="00A73952" w:rsidP="00A73952">
      <w:pPr>
        <w:ind w:left="1069"/>
      </w:pPr>
      <w:r>
        <w:t>Отдельно загружать дидактические материалы в свои гугл- диски НЕ НУЖНО!</w:t>
      </w:r>
    </w:p>
    <w:p w:rsidR="00D17114" w:rsidRDefault="00D17114" w:rsidP="00A73952">
      <w:pPr>
        <w:ind w:left="1069"/>
      </w:pPr>
    </w:p>
    <w:p w:rsidR="00D17114" w:rsidRDefault="00D17114" w:rsidP="00A73952">
      <w:pPr>
        <w:ind w:left="1069"/>
      </w:pPr>
      <w:r>
        <w:t>Желаю успехов в выполнении задания!</w:t>
      </w:r>
    </w:p>
    <w:p w:rsidR="00A73952" w:rsidRPr="00A73952" w:rsidRDefault="00A73952" w:rsidP="00A73952">
      <w:pPr>
        <w:ind w:left="1069"/>
      </w:pPr>
    </w:p>
    <w:sectPr w:rsidR="00A73952" w:rsidRPr="00A73952" w:rsidSect="00C03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34AF2"/>
    <w:multiLevelType w:val="hybridMultilevel"/>
    <w:tmpl w:val="81ECBDCC"/>
    <w:lvl w:ilvl="0" w:tplc="C026FB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73E115A"/>
    <w:multiLevelType w:val="hybridMultilevel"/>
    <w:tmpl w:val="DAA0A3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B741A"/>
    <w:rsid w:val="00082A82"/>
    <w:rsid w:val="00180EE5"/>
    <w:rsid w:val="006B6B45"/>
    <w:rsid w:val="00835719"/>
    <w:rsid w:val="00846D2D"/>
    <w:rsid w:val="008526E8"/>
    <w:rsid w:val="00A23ACF"/>
    <w:rsid w:val="00A30294"/>
    <w:rsid w:val="00A73952"/>
    <w:rsid w:val="00AD4C10"/>
    <w:rsid w:val="00B349C0"/>
    <w:rsid w:val="00C0351B"/>
    <w:rsid w:val="00C45EE8"/>
    <w:rsid w:val="00CB6C26"/>
    <w:rsid w:val="00CB7399"/>
    <w:rsid w:val="00CB741A"/>
    <w:rsid w:val="00CC607A"/>
    <w:rsid w:val="00CD177D"/>
    <w:rsid w:val="00D17114"/>
    <w:rsid w:val="00E60FBF"/>
    <w:rsid w:val="00FD5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D2D"/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4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41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739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dospk.ru/wikispk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Links>
    <vt:vector size="6" baseType="variant">
      <vt:variant>
        <vt:i4>458840</vt:i4>
      </vt:variant>
      <vt:variant>
        <vt:i4>0</vt:i4>
      </vt:variant>
      <vt:variant>
        <vt:i4>0</vt:i4>
      </vt:variant>
      <vt:variant>
        <vt:i4>5</vt:i4>
      </vt:variant>
      <vt:variant>
        <vt:lpwstr>http://ldospk.ru/wikispk/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ОДО</dc:creator>
  <cp:lastModifiedBy>ОДО</cp:lastModifiedBy>
  <cp:revision>2</cp:revision>
  <dcterms:created xsi:type="dcterms:W3CDTF">2017-03-03T10:51:00Z</dcterms:created>
  <dcterms:modified xsi:type="dcterms:W3CDTF">2017-03-03T10:51:00Z</dcterms:modified>
</cp:coreProperties>
</file>