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A2" w:rsidRPr="00ED06A2" w:rsidRDefault="00ED06A2" w:rsidP="00ED06A2">
      <w:pPr>
        <w:pStyle w:val="CM42"/>
        <w:jc w:val="both"/>
        <w:rPr>
          <w:rFonts w:ascii="Garamond" w:hAnsi="Garamond"/>
          <w:b/>
        </w:rPr>
      </w:pPr>
      <w:r w:rsidRPr="00ED06A2">
        <w:rPr>
          <w:rFonts w:ascii="Garamond" w:hAnsi="Garamond"/>
          <w:b/>
        </w:rPr>
        <w:t>«</w:t>
      </w:r>
      <w:r w:rsidR="00DF5641">
        <w:rPr>
          <w:rFonts w:ascii="Garamond" w:hAnsi="Garamond"/>
          <w:b/>
        </w:rPr>
        <w:t>Визитная карточка»</w:t>
      </w:r>
      <w:r w:rsidRPr="00ED06A2">
        <w:rPr>
          <w:rFonts w:ascii="Garamond" w:hAnsi="Garamond"/>
          <w:b/>
        </w:rPr>
        <w:t xml:space="preserve"> проекта</w:t>
      </w:r>
      <w:r w:rsidR="006D1360">
        <w:rPr>
          <w:rFonts w:ascii="Garamond" w:hAnsi="Garamond"/>
          <w:b/>
        </w:rPr>
        <w:t xml:space="preserve"> «</w:t>
      </w:r>
      <w:r w:rsidR="00DF5641">
        <w:rPr>
          <w:rFonts w:ascii="Garamond" w:hAnsi="Garamond"/>
          <w:b/>
        </w:rPr>
        <w:t xml:space="preserve"> </w:t>
      </w:r>
      <w:r w:rsidR="006D1360">
        <w:rPr>
          <w:rFonts w:ascii="Garamond" w:hAnsi="Garamond"/>
          <w:b/>
        </w:rPr>
        <w:t xml:space="preserve">Светлячки </w:t>
      </w:r>
      <w:r w:rsidR="00DF5641">
        <w:rPr>
          <w:rFonts w:ascii="Garamond" w:hAnsi="Garamond"/>
          <w:b/>
        </w:rPr>
        <w:t>»</w:t>
      </w:r>
    </w:p>
    <w:p w:rsidR="00ED06A2" w:rsidRPr="007F27F2" w:rsidRDefault="00ED06A2" w:rsidP="00ED06A2">
      <w:pPr>
        <w:pStyle w:val="Default"/>
        <w:rPr>
          <w:rFonts w:ascii="Times New Roman" w:hAnsi="Times New Roman"/>
        </w:rPr>
      </w:pPr>
    </w:p>
    <w:tbl>
      <w:tblPr>
        <w:tblW w:w="10008" w:type="dxa"/>
        <w:tblLayout w:type="fixed"/>
        <w:tblLook w:val="0000" w:firstRow="0" w:lastRow="0" w:firstColumn="0" w:lastColumn="0" w:noHBand="0" w:noVBand="0"/>
      </w:tblPr>
      <w:tblGrid>
        <w:gridCol w:w="3369"/>
        <w:gridCol w:w="708"/>
        <w:gridCol w:w="534"/>
        <w:gridCol w:w="2018"/>
        <w:gridCol w:w="3379"/>
      </w:tblGrid>
      <w:tr w:rsidR="00ED06A2" w:rsidRPr="00077005" w:rsidTr="00DF5641">
        <w:trPr>
          <w:trHeight w:val="438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211D1E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Автор проекта 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Фамилия, имя</w:t>
            </w:r>
            <w:r w:rsidR="007079DE">
              <w:rPr>
                <w:rFonts w:ascii="Garamond" w:hAnsi="Garamond"/>
                <w:color w:val="auto"/>
              </w:rPr>
              <w:t>,</w:t>
            </w:r>
            <w:r>
              <w:rPr>
                <w:rFonts w:ascii="Garamond" w:hAnsi="Garamond"/>
                <w:color w:val="auto"/>
              </w:rPr>
              <w:t xml:space="preserve"> отчество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proofErr w:type="spellStart"/>
            <w:r>
              <w:rPr>
                <w:rFonts w:ascii="Garamond" w:hAnsi="Garamond"/>
                <w:color w:val="auto"/>
              </w:rPr>
              <w:t>Курдюкова</w:t>
            </w:r>
            <w:proofErr w:type="spellEnd"/>
            <w:r>
              <w:rPr>
                <w:rFonts w:ascii="Garamond" w:hAnsi="Garamond"/>
                <w:color w:val="auto"/>
              </w:rPr>
              <w:t xml:space="preserve"> Татьяна Алексеевна</w:t>
            </w:r>
          </w:p>
        </w:tc>
      </w:tr>
      <w:tr w:rsidR="00ED06A2" w:rsidRPr="007079DE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Del="0097710E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146402">
              <w:rPr>
                <w:rFonts w:ascii="Verdana" w:hAnsi="Verdana" w:cs="Arial"/>
                <w:bCs/>
                <w:sz w:val="20"/>
                <w:szCs w:val="20"/>
              </w:rPr>
              <w:t>Город, область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Серов, Свердловская область</w:t>
            </w:r>
          </w:p>
        </w:tc>
      </w:tr>
      <w:tr w:rsidR="00ED06A2" w:rsidRPr="006D1360" w:rsidTr="00DF5641">
        <w:trPr>
          <w:trHeight w:val="425"/>
        </w:trPr>
        <w:tc>
          <w:tcPr>
            <w:tcW w:w="407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DF5641" w:rsidP="00DF5641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Verdana" w:hAnsi="Verdana" w:cs="Arial"/>
                <w:bCs/>
                <w:sz w:val="20"/>
                <w:szCs w:val="20"/>
              </w:rPr>
              <w:t>Наименование образовательной организации</w:t>
            </w:r>
          </w:p>
        </w:tc>
        <w:tc>
          <w:tcPr>
            <w:tcW w:w="593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ГБОСПОСО « Северный педагогический колледж»</w:t>
            </w:r>
          </w:p>
        </w:tc>
      </w:tr>
      <w:tr w:rsidR="00DF5641" w:rsidRPr="0097710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DF5641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Описание </w:t>
            </w:r>
            <w:r w:rsidRPr="00077005">
              <w:rPr>
                <w:rFonts w:ascii="Garamond" w:hAnsi="Garamond"/>
                <w:color w:val="auto"/>
              </w:rPr>
              <w:t>проекта</w:t>
            </w:r>
          </w:p>
        </w:tc>
      </w:tr>
      <w:tr w:rsidR="00ED06A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Название </w:t>
            </w:r>
            <w:r>
              <w:rPr>
                <w:rFonts w:ascii="Garamond" w:hAnsi="Garamond"/>
                <w:color w:val="auto"/>
              </w:rPr>
              <w:t xml:space="preserve">темы </w:t>
            </w:r>
            <w:r w:rsidR="007079DE">
              <w:rPr>
                <w:rFonts w:ascii="Garamond" w:hAnsi="Garamond"/>
                <w:color w:val="auto"/>
              </w:rPr>
              <w:t xml:space="preserve">вашего </w:t>
            </w:r>
            <w:r>
              <w:rPr>
                <w:rFonts w:ascii="Garamond" w:hAnsi="Garamond"/>
                <w:color w:val="auto"/>
              </w:rPr>
              <w:t>учебного</w:t>
            </w:r>
            <w:r w:rsidR="007079DE">
              <w:rPr>
                <w:rFonts w:ascii="Garamond" w:hAnsi="Garamond"/>
                <w:color w:val="auto"/>
              </w:rPr>
              <w:t xml:space="preserve"> проекта</w:t>
            </w:r>
            <w:r w:rsidR="003E0549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ED06A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Светлячки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Краткое содержани</w:t>
            </w:r>
            <w:r>
              <w:rPr>
                <w:rFonts w:ascii="Garamond" w:hAnsi="Garamond"/>
                <w:color w:val="auto"/>
              </w:rPr>
              <w:t>е</w:t>
            </w:r>
            <w:r w:rsidRPr="00077005">
              <w:rPr>
                <w:rFonts w:ascii="Garamond" w:hAnsi="Garamond"/>
                <w:color w:val="auto"/>
              </w:rPr>
              <w:t xml:space="preserve"> проекта </w:t>
            </w:r>
          </w:p>
        </w:tc>
      </w:tr>
      <w:tr w:rsidR="00ED06A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Проект по изготовлению бумажных гирлянд</w:t>
            </w:r>
          </w:p>
        </w:tc>
      </w:tr>
      <w:tr w:rsidR="00ED06A2" w:rsidRPr="00077005" w:rsidTr="00DF5641">
        <w:trPr>
          <w:trHeight w:val="630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Возраст участников</w:t>
            </w:r>
          </w:p>
        </w:tc>
      </w:tr>
      <w:tr w:rsidR="00ED06A2" w:rsidRPr="00E75391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4-5 лет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Приблизительная продолжительность проекта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ED06A2" w:rsidRPr="00077005" w:rsidRDefault="006D1360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40 минут</w:t>
            </w:r>
          </w:p>
        </w:tc>
      </w:tr>
      <w:tr w:rsidR="00ED06A2" w:rsidRPr="00077005" w:rsidTr="00DF5641">
        <w:trPr>
          <w:trHeight w:val="449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B03F7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5641">
              <w:rPr>
                <w:rFonts w:ascii="Verdana" w:hAnsi="Verdana"/>
                <w:b/>
                <w:sz w:val="20"/>
                <w:szCs w:val="20"/>
              </w:rPr>
              <w:t>Планируемые</w:t>
            </w:r>
            <w:r w:rsidR="00ED06A2" w:rsidRPr="00DF5641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b/>
                <w:sz w:val="20"/>
                <w:szCs w:val="20"/>
              </w:rPr>
              <w:t>результаты обучения</w:t>
            </w:r>
          </w:p>
        </w:tc>
      </w:tr>
      <w:tr w:rsidR="00ED06A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A055A5" w:rsidP="006870EB">
            <w:pPr>
              <w:pStyle w:val="Default0"/>
              <w:jc w:val="both"/>
              <w:rPr>
                <w:rFonts w:ascii="Verdana" w:hAnsi="Verdana"/>
                <w:spacing w:val="5"/>
                <w:sz w:val="20"/>
                <w:szCs w:val="20"/>
              </w:rPr>
            </w:pPr>
            <w:r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ED06A2">
              <w:rPr>
                <w:rFonts w:ascii="Verdana" w:hAnsi="Verdana"/>
                <w:spacing w:val="5"/>
                <w:sz w:val="20"/>
                <w:szCs w:val="20"/>
              </w:rPr>
              <w:t>После завершения проекта учащиеся</w:t>
            </w:r>
            <w:r w:rsidR="008907EE">
              <w:rPr>
                <w:rFonts w:ascii="Verdana" w:hAnsi="Verdana"/>
                <w:spacing w:val="5"/>
                <w:sz w:val="20"/>
                <w:szCs w:val="20"/>
              </w:rPr>
              <w:t xml:space="preserve"> </w:t>
            </w:r>
            <w:r w:rsidR="006D1360">
              <w:rPr>
                <w:rFonts w:ascii="Verdana" w:hAnsi="Verdana"/>
                <w:spacing w:val="5"/>
                <w:sz w:val="20"/>
                <w:szCs w:val="20"/>
              </w:rPr>
              <w:t>смогут попробовать сделать бумажные гирлянды по примеру, научиться их изготавливать.</w:t>
            </w:r>
          </w:p>
          <w:p w:rsidR="00BD730A" w:rsidRPr="00077005" w:rsidRDefault="00BD730A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Целеполагание проекта: </w:t>
            </w:r>
            <w:r w:rsidR="00ED06A2" w:rsidRPr="00077005">
              <w:rPr>
                <w:rFonts w:ascii="Garamond" w:hAnsi="Garamond"/>
                <w:color w:val="auto"/>
              </w:rPr>
              <w:t xml:space="preserve"> </w:t>
            </w:r>
          </w:p>
        </w:tc>
      </w:tr>
      <w:tr w:rsidR="008907EE" w:rsidRPr="006D1360" w:rsidTr="00DF5641">
        <w:trPr>
          <w:trHeight w:val="683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Цель координатора:</w:t>
            </w:r>
            <w:r w:rsidR="006D1360">
              <w:t xml:space="preserve"> </w:t>
            </w:r>
            <w:r w:rsidR="006D1360" w:rsidRPr="006D1360">
              <w:rPr>
                <w:rFonts w:ascii="Garamond" w:hAnsi="Garamond"/>
                <w:color w:val="auto"/>
              </w:rPr>
              <w:t>Формирование навыков изготовления гирлянды, развитие воображения и мелкой моторики рук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Задачи координатора:</w:t>
            </w:r>
            <w:r w:rsidR="006D1360">
              <w:t xml:space="preserve"> </w:t>
            </w:r>
            <w:r w:rsidR="006D1360">
              <w:rPr>
                <w:rFonts w:asciiTheme="minorHAnsi" w:hAnsiTheme="minorHAnsi"/>
              </w:rPr>
              <w:t>1)</w:t>
            </w:r>
            <w:r w:rsidR="006D1360" w:rsidRPr="006D1360">
              <w:rPr>
                <w:rFonts w:ascii="Garamond" w:hAnsi="Garamond"/>
                <w:color w:val="auto"/>
              </w:rPr>
              <w:t>воспиты</w:t>
            </w:r>
            <w:r w:rsidR="006D1360">
              <w:rPr>
                <w:rFonts w:ascii="Garamond" w:hAnsi="Garamond"/>
                <w:color w:val="auto"/>
              </w:rPr>
              <w:t>вать усидчивость и трудолюбие; 2)</w:t>
            </w:r>
            <w:r w:rsidR="006D1360" w:rsidRPr="006D1360">
              <w:rPr>
                <w:rFonts w:ascii="Garamond" w:hAnsi="Garamond"/>
                <w:color w:val="auto"/>
              </w:rPr>
              <w:t>формировать устойчивый интерес к полученному результату;</w:t>
            </w:r>
          </w:p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Гипотеза координатора:</w:t>
            </w:r>
            <w:r w:rsidR="006D1360">
              <w:t xml:space="preserve"> </w:t>
            </w:r>
            <w:r w:rsidR="006D1360" w:rsidRPr="006D1360">
              <w:rPr>
                <w:rFonts w:ascii="Garamond" w:hAnsi="Garamond"/>
                <w:color w:val="auto"/>
              </w:rPr>
              <w:t>Я считаю, что у детей возникнет познавательный интерес для участия в проекте,</w:t>
            </w:r>
            <w:r w:rsidR="006D1360">
              <w:rPr>
                <w:rFonts w:ascii="Garamond" w:hAnsi="Garamond"/>
                <w:color w:val="auto"/>
              </w:rPr>
              <w:t xml:space="preserve"> </w:t>
            </w:r>
            <w:proofErr w:type="spellStart"/>
            <w:r w:rsidR="006D1360" w:rsidRPr="006D1360">
              <w:rPr>
                <w:rFonts w:ascii="Garamond" w:hAnsi="Garamond"/>
                <w:color w:val="auto"/>
              </w:rPr>
              <w:t>т</w:t>
            </w:r>
            <w:proofErr w:type="gramStart"/>
            <w:r w:rsidR="006D1360" w:rsidRPr="006D1360">
              <w:rPr>
                <w:rFonts w:ascii="Garamond" w:hAnsi="Garamond"/>
                <w:color w:val="auto"/>
              </w:rPr>
              <w:t>.к</w:t>
            </w:r>
            <w:proofErr w:type="spellEnd"/>
            <w:proofErr w:type="gramEnd"/>
            <w:r w:rsidR="006D1360" w:rsidRPr="006D1360">
              <w:rPr>
                <w:rFonts w:ascii="Garamond" w:hAnsi="Garamond"/>
                <w:color w:val="auto"/>
              </w:rPr>
              <w:t xml:space="preserve"> гирлянды-одна из интересных тем для детей</w:t>
            </w:r>
          </w:p>
        </w:tc>
      </w:tr>
      <w:tr w:rsidR="001A11ED" w:rsidRPr="001A11ED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E6E7E8"/>
            <w:vAlign w:val="center"/>
          </w:tcPr>
          <w:p w:rsidR="001A11ED" w:rsidRPr="00077005" w:rsidRDefault="001A11ED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Основополагающи</w:t>
            </w:r>
            <w:r>
              <w:rPr>
                <w:rFonts w:ascii="Garamond" w:hAnsi="Garamond"/>
                <w:color w:val="auto"/>
              </w:rPr>
              <w:t>й</w:t>
            </w:r>
            <w:r w:rsidRPr="00077005">
              <w:rPr>
                <w:rFonts w:ascii="Garamond" w:hAnsi="Garamond"/>
                <w:color w:val="auto"/>
              </w:rPr>
              <w:t xml:space="preserve"> вопрос 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1A11ED" w:rsidRPr="00077005" w:rsidRDefault="006D1360" w:rsidP="001A11ED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6D1360">
              <w:rPr>
                <w:rFonts w:ascii="Garamond" w:hAnsi="Garamond"/>
                <w:color w:val="auto"/>
              </w:rPr>
              <w:t>Почему сверкают?</w:t>
            </w:r>
          </w:p>
        </w:tc>
      </w:tr>
      <w:tr w:rsidR="00ED06A2" w:rsidRPr="00ED06A2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Проблемные в</w:t>
            </w:r>
            <w:r w:rsidRPr="00077005">
              <w:rPr>
                <w:rFonts w:ascii="Garamond" w:hAnsi="Garamond"/>
                <w:color w:val="auto"/>
              </w:rPr>
              <w:t>опросы учебной темы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D13382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1.</w:t>
            </w:r>
            <w:r w:rsidR="006D1360">
              <w:t xml:space="preserve"> </w:t>
            </w:r>
            <w:r w:rsidR="006D1360" w:rsidRPr="006D1360">
              <w:rPr>
                <w:rFonts w:ascii="Garamond" w:hAnsi="Garamond"/>
                <w:color w:val="auto"/>
              </w:rPr>
              <w:t>Как изготовить гирлянду?</w:t>
            </w:r>
          </w:p>
          <w:p w:rsidR="008907EE" w:rsidRPr="00077005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2.</w:t>
            </w:r>
          </w:p>
          <w:p w:rsidR="00706568" w:rsidRPr="00077005" w:rsidRDefault="00706568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8907EE" w:rsidRPr="00ED06A2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8907EE" w:rsidRDefault="008907EE" w:rsidP="008907EE">
            <w:pPr>
              <w:pStyle w:val="Default0"/>
              <w:jc w:val="center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План работы над проектом</w:t>
            </w:r>
          </w:p>
        </w:tc>
      </w:tr>
      <w:tr w:rsidR="008907EE" w:rsidRPr="008907EE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8907EE" w:rsidRDefault="008907EE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До начала проекта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В ходе работы над проектом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8907EE" w:rsidP="008907E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После проведения проекта</w:t>
            </w:r>
          </w:p>
        </w:tc>
      </w:tr>
      <w:tr w:rsidR="008907EE" w:rsidRPr="006D1360" w:rsidTr="00DF5641">
        <w:trPr>
          <w:trHeight w:val="425"/>
        </w:trPr>
        <w:tc>
          <w:tcPr>
            <w:tcW w:w="3369" w:type="dxa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6D1360" w:rsidRPr="006D1360" w:rsidRDefault="006D1360" w:rsidP="006D1360">
            <w:pPr>
              <w:pStyle w:val="Default0"/>
              <w:rPr>
                <w:rFonts w:ascii="Garamond" w:hAnsi="Garamond"/>
                <w:color w:val="auto"/>
              </w:rPr>
            </w:pPr>
            <w:r w:rsidRPr="006D1360">
              <w:rPr>
                <w:rFonts w:ascii="Garamond" w:hAnsi="Garamond"/>
                <w:color w:val="auto"/>
              </w:rPr>
              <w:t>1)Подготовлю материалы.</w:t>
            </w:r>
          </w:p>
          <w:p w:rsidR="006D1360" w:rsidRPr="006D1360" w:rsidRDefault="006D1360" w:rsidP="006D1360">
            <w:pPr>
              <w:pStyle w:val="Default0"/>
              <w:rPr>
                <w:rFonts w:ascii="Garamond" w:hAnsi="Garamond"/>
                <w:color w:val="auto"/>
              </w:rPr>
            </w:pPr>
            <w:r w:rsidRPr="006D1360">
              <w:rPr>
                <w:rFonts w:ascii="Garamond" w:hAnsi="Garamond"/>
                <w:color w:val="auto"/>
              </w:rPr>
              <w:t>Дети еще не знают, как выглядит бумажная гирлянда</w:t>
            </w:r>
          </w:p>
          <w:p w:rsidR="006D1360" w:rsidRPr="006D1360" w:rsidRDefault="006D1360" w:rsidP="006D1360">
            <w:pPr>
              <w:pStyle w:val="Default0"/>
              <w:rPr>
                <w:rFonts w:ascii="Garamond" w:hAnsi="Garamond"/>
                <w:color w:val="auto"/>
              </w:rPr>
            </w:pPr>
          </w:p>
          <w:p w:rsidR="008907EE" w:rsidRDefault="006D1360" w:rsidP="006D1360">
            <w:pPr>
              <w:pStyle w:val="Default0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 xml:space="preserve">2)Покажу </w:t>
            </w:r>
            <w:r w:rsidRPr="006D1360">
              <w:rPr>
                <w:rFonts w:ascii="Garamond" w:hAnsi="Garamond"/>
                <w:color w:val="auto"/>
              </w:rPr>
              <w:t>стартовую презентацию</w:t>
            </w:r>
          </w:p>
        </w:tc>
        <w:tc>
          <w:tcPr>
            <w:tcW w:w="3260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auto"/>
            </w:tcBorders>
            <w:shd w:val="clear" w:color="auto" w:fill="FFFFFF"/>
          </w:tcPr>
          <w:p w:rsidR="008907EE" w:rsidRDefault="006D1360" w:rsidP="006D1360">
            <w:pPr>
              <w:pStyle w:val="Default0"/>
              <w:rPr>
                <w:rFonts w:ascii="Garamond" w:hAnsi="Garamond"/>
                <w:color w:val="auto"/>
              </w:rPr>
            </w:pPr>
            <w:r w:rsidRPr="006D1360">
              <w:rPr>
                <w:rFonts w:ascii="Garamond" w:hAnsi="Garamond"/>
                <w:color w:val="auto"/>
              </w:rPr>
              <w:t>Дети должны будут составить стартовую презентацию на тему " Как изготовить гирлянду"</w:t>
            </w:r>
          </w:p>
        </w:tc>
        <w:tc>
          <w:tcPr>
            <w:tcW w:w="3379" w:type="dxa"/>
            <w:tcBorders>
              <w:top w:val="single" w:sz="4" w:space="0" w:color="939498"/>
              <w:left w:val="single" w:sz="4" w:space="0" w:color="auto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8907EE" w:rsidRDefault="006D1360" w:rsidP="006D1360">
            <w:pPr>
              <w:pStyle w:val="Default0"/>
              <w:rPr>
                <w:rFonts w:ascii="Garamond" w:hAnsi="Garamond"/>
                <w:color w:val="auto"/>
              </w:rPr>
            </w:pPr>
            <w:r w:rsidRPr="006D1360">
              <w:rPr>
                <w:rFonts w:ascii="Garamond" w:hAnsi="Garamond"/>
                <w:color w:val="auto"/>
              </w:rPr>
              <w:t>Дети должны будут проанализировать свою деятельность, а именно: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Pr="006D1360">
              <w:rPr>
                <w:rFonts w:ascii="Garamond" w:hAnsi="Garamond"/>
                <w:color w:val="auto"/>
              </w:rPr>
              <w:t xml:space="preserve">получилось, не получилось; что понравилось, что не понравилось и </w:t>
            </w:r>
            <w:proofErr w:type="spellStart"/>
            <w:r w:rsidRPr="006D1360">
              <w:rPr>
                <w:rFonts w:ascii="Garamond" w:hAnsi="Garamond"/>
                <w:color w:val="auto"/>
              </w:rPr>
              <w:t>т</w:t>
            </w:r>
            <w:proofErr w:type="gramStart"/>
            <w:r w:rsidRPr="006D1360">
              <w:rPr>
                <w:rFonts w:ascii="Garamond" w:hAnsi="Garamond"/>
                <w:color w:val="auto"/>
              </w:rPr>
              <w:t>.д</w:t>
            </w:r>
            <w:proofErr w:type="spellEnd"/>
            <w:proofErr w:type="gramEnd"/>
          </w:p>
        </w:tc>
      </w:tr>
      <w:tr w:rsidR="001A11ED" w:rsidRPr="006D1360" w:rsidTr="00DF5641">
        <w:trPr>
          <w:trHeight w:val="377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1A11ED" w:rsidRPr="00077005" w:rsidRDefault="001A11ED" w:rsidP="00DF62C4">
            <w:pPr>
              <w:pStyle w:val="Default0"/>
              <w:jc w:val="both"/>
              <w:rPr>
                <w:rFonts w:ascii="Garamond" w:hAnsi="Garamond" w:cs="Times New Roman"/>
                <w:color w:val="auto"/>
              </w:rPr>
            </w:pPr>
            <w:r w:rsidRPr="00186379">
              <w:rPr>
                <w:rFonts w:ascii="Garamond" w:hAnsi="Garamond"/>
                <w:color w:val="auto"/>
              </w:rPr>
              <w:t>Описание</w:t>
            </w:r>
            <w:r w:rsidRPr="00077005">
              <w:rPr>
                <w:rFonts w:ascii="Garamond" w:hAnsi="Garamond"/>
                <w:color w:val="auto"/>
              </w:rPr>
              <w:t xml:space="preserve"> методов оценивания</w:t>
            </w:r>
            <w:r w:rsidR="00DF5641">
              <w:rPr>
                <w:rFonts w:ascii="Garamond" w:hAnsi="Garamond"/>
                <w:color w:val="auto"/>
              </w:rPr>
              <w:t xml:space="preserve"> </w:t>
            </w:r>
            <w:bookmarkStart w:id="0" w:name="_GoBack"/>
            <w:bookmarkEnd w:id="0"/>
          </w:p>
        </w:tc>
      </w:tr>
      <w:tr w:rsidR="00ED06A2" w:rsidRPr="003610DE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528"/>
              <w:gridCol w:w="4529"/>
            </w:tblGrid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lastRenderedPageBreak/>
                    <w:t>Инструмент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jc w:val="center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Методика работы с ним</w:t>
                  </w:r>
                </w:p>
              </w:tc>
            </w:tr>
            <w:tr w:rsidR="009F568B" w:rsidRPr="006D136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Стартовая презентация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DF62C4" w:rsidP="00C00E7F">
                  <w:pPr>
                    <w:rPr>
                      <w:rFonts w:ascii="Garamond" w:hAnsi="Garamond"/>
                      <w:lang w:val="ru-RU"/>
                    </w:rPr>
                  </w:pPr>
                  <w:r>
                    <w:rPr>
                      <w:rFonts w:ascii="Garamond" w:hAnsi="Garamond"/>
                      <w:lang w:val="ru-RU"/>
                    </w:rPr>
                    <w:t xml:space="preserve">Детям </w:t>
                  </w:r>
                  <w:r w:rsidR="009F568B" w:rsidRPr="008D6B7E">
                    <w:rPr>
                      <w:rFonts w:ascii="Garamond" w:hAnsi="Garamond"/>
                      <w:lang w:val="ru-RU"/>
                    </w:rPr>
                    <w:t>предлагается обсудить проблемные вопросы проекта с целью определения базовых знаний по теме. Вклад в дискуссию каждого учащегося учитывается при планировании обучения. Происходит разделение на творческие группы с учетом личных пожеланий учащихся.</w:t>
                  </w:r>
                </w:p>
              </w:tc>
            </w:tr>
            <w:tr w:rsidR="009F568B" w:rsidRPr="006D136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FF0000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Критерии оценивания Вики-статьи, презентации, буклета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western"/>
                    <w:spacing w:before="0" w:beforeAutospacing="0" w:after="0" w:afterAutospacing="0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</w:rPr>
                    <w:t>Раздаются каждой группе в начале проекта. Может использоваться как основа создания статьи и заполняется на итоговой мини-конференции.</w:t>
                  </w:r>
                </w:p>
              </w:tc>
            </w:tr>
            <w:tr w:rsidR="009F568B" w:rsidRPr="006D136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Рефлексия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Бланк рефлексии раздается каждому учащемуся и заполняется на протяжении всего проекта, отражая самооценку учащегося и его вклад в групповую работу</w:t>
                  </w:r>
                </w:p>
              </w:tc>
            </w:tr>
            <w:tr w:rsidR="009F568B" w:rsidRPr="006D136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DF62C4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>
                    <w:rPr>
                      <w:rFonts w:ascii="Garamond" w:hAnsi="Garamond" w:cs="Times New Roman"/>
                      <w:color w:val="auto"/>
                    </w:rPr>
                    <w:t>Форма отзыва от сверстников</w:t>
                  </w:r>
                  <w:r w:rsidR="009F568B" w:rsidRPr="008D6B7E">
                    <w:rPr>
                      <w:rFonts w:ascii="Garamond" w:hAnsi="Garamond" w:cs="Times New Roman"/>
                      <w:color w:val="auto"/>
                    </w:rPr>
                    <w:t>. Выдается в начале проекта и заполняется  коллегой по группе по итогам работы над отдельными этапами проекта.</w:t>
                  </w:r>
                </w:p>
              </w:tc>
            </w:tr>
            <w:tr w:rsidR="009F568B" w:rsidRPr="006D136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Проверочный лист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Представляет собой контрольный перечень прогресса работы. Выдается в начале работы и заполняется в течение проекта всей группой. 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 xml:space="preserve">Наблюдения </w:t>
                  </w:r>
                  <w:r w:rsidR="00DF62C4">
                    <w:rPr>
                      <w:rFonts w:ascii="Garamond" w:hAnsi="Garamond" w:cs="Times New Roman"/>
                      <w:spacing w:val="5"/>
                    </w:rPr>
                    <w:t>воспитателя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DF62C4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color w:val="auto"/>
                    </w:rPr>
                    <w:t>Наблюдение мышления</w:t>
                  </w:r>
                  <w:r w:rsidR="00DF62C4">
                    <w:rPr>
                      <w:rFonts w:ascii="Garamond" w:hAnsi="Garamond" w:cs="Times New Roman"/>
                      <w:color w:val="auto"/>
                    </w:rPr>
                    <w:t xml:space="preserve"> детей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>. Используется учителем на протяжении всего проекта для фиксирования промежуточных результатов и направления мышления учеников. Фиксируется в журнале наблюдений.</w:t>
                  </w:r>
                </w:p>
              </w:tc>
            </w:tr>
            <w:tr w:rsidR="009F568B" w:rsidRPr="006D1360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Форма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Форма для подготовки к ученической конференции. Представляет собой</w:t>
                  </w:r>
                  <w:r w:rsidRPr="008D6B7E">
                    <w:rPr>
                      <w:rFonts w:ascii="Garamond" w:hAnsi="Garamond" w:cs="Times New Roman"/>
                      <w:color w:val="auto"/>
                    </w:rPr>
                    <w:t xml:space="preserve"> документ, который ученики используют при подготовке к конференции.</w:t>
                  </w:r>
                </w:p>
              </w:tc>
            </w:tr>
            <w:tr w:rsidR="009F568B" w:rsidRPr="008D6B7E">
              <w:tc>
                <w:tcPr>
                  <w:tcW w:w="4528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spacing w:val="5"/>
                    </w:rPr>
                  </w:pPr>
                  <w:r w:rsidRPr="008D6B7E">
                    <w:rPr>
                      <w:rFonts w:ascii="Garamond" w:hAnsi="Garamond" w:cs="Times New Roman"/>
                      <w:spacing w:val="5"/>
                    </w:rPr>
                    <w:t>Мини-конференция</w:t>
                  </w:r>
                </w:p>
              </w:tc>
              <w:tc>
                <w:tcPr>
                  <w:tcW w:w="4529" w:type="dxa"/>
                </w:tcPr>
                <w:p w:rsidR="009F568B" w:rsidRPr="008D6B7E" w:rsidRDefault="009F568B" w:rsidP="00C00E7F">
                  <w:pPr>
                    <w:pStyle w:val="Default0"/>
                    <w:rPr>
                      <w:rFonts w:ascii="Garamond" w:hAnsi="Garamond" w:cs="Times New Roman"/>
                      <w:bCs/>
                      <w:color w:val="auto"/>
                    </w:rPr>
                  </w:pPr>
                  <w:r w:rsidRPr="008D6B7E">
                    <w:rPr>
                      <w:rFonts w:ascii="Garamond" w:hAnsi="Garamond" w:cs="Times New Roman"/>
                      <w:bCs/>
                      <w:color w:val="auto"/>
                    </w:rPr>
                    <w:t>Представляет собой защиту продуктов, полученных в результате работы над проектов. Оценивание результатов проводится по заранее известным критериям.</w:t>
                  </w:r>
                </w:p>
              </w:tc>
            </w:tr>
          </w:tbl>
          <w:p w:rsidR="00ED06A2" w:rsidRPr="00077005" w:rsidRDefault="00ED06A2" w:rsidP="007079DE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ED06A2" w:rsidRPr="00077005" w:rsidTr="00DF5641">
        <w:trPr>
          <w:trHeight w:val="36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D9D9D9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  <w:lang w:val="en-US"/>
              </w:rPr>
            </w:pPr>
            <w:r w:rsidRPr="00077005">
              <w:rPr>
                <w:rFonts w:ascii="Garamond" w:hAnsi="Garamond"/>
                <w:color w:val="auto"/>
              </w:rPr>
              <w:t>Сведения о проекте</w:t>
            </w:r>
          </w:p>
        </w:tc>
      </w:tr>
      <w:tr w:rsidR="00ED06A2" w:rsidRPr="00077005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Учебные мероприятия</w:t>
            </w:r>
          </w:p>
        </w:tc>
      </w:tr>
      <w:tr w:rsidR="00ED06A2" w:rsidRPr="004B0B36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tbl>
            <w:tblPr>
              <w:tblW w:w="9175" w:type="dxa"/>
              <w:tblLayout w:type="fixed"/>
              <w:tblLook w:val="0000" w:firstRow="0" w:lastRow="0" w:firstColumn="0" w:lastColumn="0" w:noHBand="0" w:noVBand="0"/>
            </w:tblPr>
            <w:tblGrid>
              <w:gridCol w:w="9175"/>
            </w:tblGrid>
            <w:tr w:rsidR="009F568B" w:rsidRPr="009F568B">
              <w:trPr>
                <w:trHeight w:val="425"/>
              </w:trPr>
              <w:tc>
                <w:tcPr>
                  <w:tcW w:w="9175" w:type="dxa"/>
                  <w:tcBorders>
                    <w:top w:val="single" w:sz="4" w:space="0" w:color="939498"/>
                    <w:left w:val="single" w:sz="4" w:space="0" w:color="939498"/>
                    <w:bottom w:val="single" w:sz="4" w:space="0" w:color="939498"/>
                    <w:right w:val="single" w:sz="4" w:space="0" w:color="939498"/>
                  </w:tcBorders>
                  <w:shd w:val="clear" w:color="auto" w:fill="FFFFFF"/>
                  <w:vAlign w:val="center"/>
                </w:tcPr>
                <w:p w:rsidR="009F568B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1 этап: Подготовительный. 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Формирование проблемы, целей и задач проекта. Определение творческого названия проекта. Формирование творческих групп. Формы работы с учащимися: предварительное тестирование. Формы работы учащихся: обсуждение плана работы, выбор формы представления результатов по группам. Формы работы учителя: подготовка материалов тестирования, оценивания; подготовка презентации проекта; консультирование учащихся, помощь в подборе возможных источников информации по теме исследований. Итог: Формирование проблемы, целей и задач проекта. Определение творческого названия проекта. Создание творческих групп.</w:t>
                  </w:r>
                </w:p>
                <w:p w:rsidR="009F568B" w:rsidRPr="00DF5641" w:rsidRDefault="009F568B" w:rsidP="00C00E7F">
                  <w:pPr>
                    <w:pStyle w:val="Default0"/>
                    <w:jc w:val="both"/>
                    <w:rPr>
                      <w:rFonts w:ascii="Garamond" w:hAnsi="Garamond"/>
                      <w:i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>2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Самостоятельная работа в группах.</w:t>
                  </w:r>
                  <w:r w:rsidRPr="008D6B7E">
                    <w:rPr>
                      <w:rFonts w:ascii="Garamond" w:hAnsi="Garamond"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Изучение и исследование учащимися </w:t>
                  </w:r>
                  <w:r w:rsidR="000C6D88">
                    <w:rPr>
                      <w:rFonts w:ascii="Garamond" w:hAnsi="Garamond"/>
                      <w:i/>
                    </w:rPr>
                    <w:t xml:space="preserve">проблемных </w:t>
                  </w:r>
                  <w:r w:rsidR="000C6D88">
                    <w:rPr>
                      <w:rFonts w:ascii="Garamond" w:hAnsi="Garamond"/>
                      <w:i/>
                    </w:rPr>
                    <w:lastRenderedPageBreak/>
                    <w:t xml:space="preserve">вопросов. </w:t>
                  </w:r>
                  <w:r w:rsidRPr="00DF5641">
                    <w:rPr>
                      <w:rFonts w:ascii="Garamond" w:hAnsi="Garamond"/>
                      <w:i/>
                    </w:rPr>
                    <w:t>Поиск нужной информации, обзор и знакомство с социальными сервисами сети Интернет.</w:t>
                  </w:r>
                  <w:r w:rsidR="0098142E" w:rsidRPr="00DF5641">
                    <w:rPr>
                      <w:rFonts w:ascii="Garamond" w:hAnsi="Garamond"/>
                      <w:i/>
                    </w:rPr>
                    <w:t xml:space="preserve"> 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Формы работы учащихся: работа с литературой, обработка и обобщение полученных материалов, изучение приемов работы с выбранными сервисами и технологиями.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3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этап: Подготовка 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продуктов проектной деятельности </w:t>
                  </w:r>
                </w:p>
                <w:p w:rsidR="009F568B" w:rsidRPr="00DF5641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  <w:i/>
                    </w:rPr>
                  </w:pPr>
                  <w:r w:rsidRPr="00DF5641">
                    <w:rPr>
                      <w:rFonts w:ascii="Garamond" w:hAnsi="Garamond"/>
                      <w:i/>
                    </w:rPr>
                    <w:t>Созд</w:t>
                  </w:r>
                  <w:r w:rsidR="0098142E" w:rsidRPr="00DF5641">
                    <w:rPr>
                      <w:rFonts w:ascii="Garamond" w:hAnsi="Garamond"/>
                      <w:i/>
                    </w:rPr>
                    <w:t>ание продуктов проекта: докладов</w:t>
                  </w:r>
                  <w:r w:rsidRPr="00DF5641">
                    <w:rPr>
                      <w:rFonts w:ascii="Garamond" w:hAnsi="Garamond"/>
                      <w:i/>
                    </w:rPr>
                    <w:t xml:space="preserve">, презентаций, вики-статей. Формы работы учащихся: подбор графических объектов, иллюстрирующих результаты деятельности, обработка собранных сведений, уточнение оформления результатов исследований, самооценка работы. Формы работы учителя: консультирование учащихся. </w:t>
                  </w:r>
                </w:p>
                <w:p w:rsidR="009F568B" w:rsidRPr="008D6B7E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4 </w:t>
                  </w:r>
                  <w:r w:rsidRPr="008D6B7E"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этап: Защита полученных результатов и выводов</w:t>
                  </w:r>
                  <w:r>
                    <w:rPr>
                      <w:rFonts w:ascii="Garamond" w:hAnsi="Garamond"/>
                      <w:b/>
                      <w:bCs/>
                      <w:i/>
                      <w:iCs/>
                    </w:rPr>
                    <w:t xml:space="preserve"> </w:t>
                  </w:r>
                </w:p>
                <w:p w:rsidR="009F568B" w:rsidRPr="00DF5641" w:rsidRDefault="009F568B" w:rsidP="00C00E7F">
                  <w:pPr>
                    <w:jc w:val="both"/>
                    <w:rPr>
                      <w:rFonts w:ascii="Garamond" w:hAnsi="Garamond"/>
                      <w:i/>
                      <w:lang w:val="ru-RU"/>
                    </w:rPr>
                  </w:pPr>
                  <w:r w:rsidRPr="00DF5641">
                    <w:rPr>
                      <w:rFonts w:ascii="Garamond" w:hAnsi="Garamond"/>
                      <w:i/>
                      <w:lang w:val="ru-RU"/>
                    </w:rPr>
                    <w:t>Презентация и защита продуктов исследования. Формы работы учащихся: представление полученных результатов, ответы на вопросы присутствующих, оценивание работы каждого участника своей группы и работы других групп. Формы работы учителя: оценивание работы группы, подведение итогов.</w:t>
                  </w:r>
                </w:p>
                <w:p w:rsidR="009F568B" w:rsidRPr="00240482" w:rsidRDefault="009F568B" w:rsidP="00C00E7F">
                  <w:pPr>
                    <w:pStyle w:val="a5"/>
                    <w:spacing w:line="120" w:lineRule="atLeast"/>
                    <w:rPr>
                      <w:rFonts w:ascii="Garamond" w:hAnsi="Garamond"/>
                    </w:rPr>
                  </w:pPr>
                </w:p>
              </w:tc>
            </w:tr>
          </w:tbl>
          <w:p w:rsidR="00ED06A2" w:rsidRPr="004B0B36" w:rsidRDefault="00ED06A2" w:rsidP="007079DE">
            <w:pPr>
              <w:jc w:val="both"/>
              <w:rPr>
                <w:rFonts w:ascii="Garamond" w:hAnsi="Garamond"/>
                <w:lang w:val="ru-RU"/>
              </w:rPr>
            </w:pPr>
          </w:p>
        </w:tc>
      </w:tr>
      <w:tr w:rsidR="00ED06A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ED06A2" w:rsidRPr="00077005" w:rsidRDefault="00ED06A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lastRenderedPageBreak/>
              <w:t>Материалы для дифференцированного обучения</w:t>
            </w:r>
            <w:r w:rsidR="00DF5641">
              <w:rPr>
                <w:rFonts w:ascii="Garamond" w:hAnsi="Garamond"/>
                <w:color w:val="auto"/>
              </w:rPr>
              <w:t xml:space="preserve"> (дидактические материалы)</w:t>
            </w:r>
          </w:p>
        </w:tc>
      </w:tr>
      <w:tr w:rsidR="0098142E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98142E" w:rsidRPr="00077005" w:rsidRDefault="00DF5641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левополушарным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98142E" w:rsidRPr="00DF5641" w:rsidRDefault="0098142E" w:rsidP="004B0B36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DF5641" w:rsidP="00DF5641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Для детей с правополушарным стилем мышления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942738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</w:tcBorders>
            <w:shd w:val="clear" w:color="auto" w:fill="211D1E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и ресурсы, необходимые для проекта</w:t>
            </w:r>
          </w:p>
        </w:tc>
      </w:tr>
      <w:tr w:rsidR="003B5C8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doub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оборудование (отметьте нужные пункты)</w:t>
            </w:r>
          </w:p>
        </w:tc>
      </w:tr>
      <w:tr w:rsidR="003B5C8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62C4" w:rsidRDefault="00DF62C4" w:rsidP="00DF62C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>
              <w:rPr>
                <w:rFonts w:ascii="Garamond" w:hAnsi="Garamond"/>
                <w:color w:val="auto"/>
              </w:rPr>
              <w:t>Ф</w:t>
            </w:r>
            <w:r w:rsidR="003B5C82" w:rsidRPr="00DF62C4">
              <w:rPr>
                <w:rFonts w:ascii="Garamond" w:hAnsi="Garamond"/>
                <w:color w:val="auto"/>
              </w:rPr>
              <w:t>отоаппарат,  компьютер,</w:t>
            </w:r>
            <w:r>
              <w:rPr>
                <w:rFonts w:ascii="Garamond" w:hAnsi="Garamond"/>
                <w:color w:val="auto"/>
              </w:rPr>
              <w:t xml:space="preserve"> </w:t>
            </w:r>
            <w:r w:rsidR="003B5C82" w:rsidRPr="00DF62C4">
              <w:rPr>
                <w:rFonts w:ascii="Garamond" w:hAnsi="Garamond"/>
                <w:color w:val="auto"/>
              </w:rPr>
              <w:t>конференц-оборудование</w:t>
            </w:r>
          </w:p>
        </w:tc>
      </w:tr>
      <w:tr w:rsidR="003B5C8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4B0B36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 xml:space="preserve">Технологии </w:t>
            </w:r>
            <w:r>
              <w:rPr>
                <w:rFonts w:ascii="Garamond" w:hAnsi="Garamond"/>
                <w:color w:val="auto"/>
              </w:rPr>
              <w:t>—</w:t>
            </w:r>
            <w:r w:rsidRPr="00077005">
              <w:rPr>
                <w:rFonts w:ascii="Garamond" w:hAnsi="Garamond"/>
                <w:color w:val="auto"/>
              </w:rPr>
              <w:t xml:space="preserve"> программное обеспечение (отметьте нужные пункты)</w:t>
            </w:r>
          </w:p>
        </w:tc>
      </w:tr>
      <w:tr w:rsidR="003B5C82" w:rsidRPr="006D1360" w:rsidTr="00DF5641">
        <w:trPr>
          <w:trHeight w:val="425"/>
        </w:trPr>
        <w:tc>
          <w:tcPr>
            <w:tcW w:w="10008" w:type="dxa"/>
            <w:gridSpan w:val="5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  <w:vAlign w:val="center"/>
          </w:tcPr>
          <w:p w:rsidR="003B5C82" w:rsidRPr="00DF62C4" w:rsidRDefault="003B5C82" w:rsidP="00DF62C4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2C4">
              <w:rPr>
                <w:rFonts w:ascii="Garamond" w:hAnsi="Garamond"/>
                <w:color w:val="auto"/>
              </w:rPr>
              <w:t>программы обработки изображений,  настольная издательская система, веб-браузер, текстовые редакторы, программы электронной почты, мультимедийные системы</w:t>
            </w:r>
            <w:r w:rsidR="00DF62C4">
              <w:rPr>
                <w:rFonts w:ascii="Garamond" w:hAnsi="Garamond"/>
                <w:color w:val="auto"/>
              </w:rPr>
              <w:t>.</w:t>
            </w:r>
          </w:p>
        </w:tc>
      </w:tr>
      <w:tr w:rsidR="003B5C82" w:rsidRPr="006D1360" w:rsidTr="00DF5641">
        <w:trPr>
          <w:trHeight w:val="1024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Материалы на печатной основе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auto"/>
            <w:vAlign w:val="center"/>
          </w:tcPr>
          <w:p w:rsidR="003B5C82" w:rsidRPr="00077005" w:rsidRDefault="003B5C82" w:rsidP="00DF62C4">
            <w:pPr>
              <w:rPr>
                <w:rFonts w:ascii="Garamond" w:hAnsi="Garamond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принадлежности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077005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</w:p>
        </w:tc>
      </w:tr>
      <w:tr w:rsidR="003B5C82" w:rsidRPr="00077005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Интернет-ресурсы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5641" w:rsidRDefault="003B5C82" w:rsidP="00C00E7F">
            <w:pPr>
              <w:pStyle w:val="Default0"/>
              <w:jc w:val="both"/>
              <w:rPr>
                <w:rFonts w:ascii="Garamond" w:hAnsi="Garamond"/>
                <w:i/>
                <w:color w:val="FF0000"/>
              </w:rPr>
            </w:pPr>
          </w:p>
        </w:tc>
      </w:tr>
      <w:tr w:rsidR="003B5C82" w:rsidRPr="006D1360" w:rsidTr="00DF5641">
        <w:trPr>
          <w:trHeight w:val="425"/>
        </w:trPr>
        <w:tc>
          <w:tcPr>
            <w:tcW w:w="4611" w:type="dxa"/>
            <w:gridSpan w:val="3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E6E7E8"/>
            <w:vAlign w:val="center"/>
          </w:tcPr>
          <w:p w:rsidR="003B5C82" w:rsidRPr="00077005" w:rsidRDefault="003B5C82" w:rsidP="006870EB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077005">
              <w:rPr>
                <w:rFonts w:ascii="Garamond" w:hAnsi="Garamond"/>
                <w:color w:val="auto"/>
              </w:rPr>
              <w:t>Другие ресурсы</w:t>
            </w:r>
          </w:p>
        </w:tc>
        <w:tc>
          <w:tcPr>
            <w:tcW w:w="5397" w:type="dxa"/>
            <w:gridSpan w:val="2"/>
            <w:tcBorders>
              <w:top w:val="single" w:sz="4" w:space="0" w:color="939498"/>
              <w:left w:val="single" w:sz="4" w:space="0" w:color="939498"/>
              <w:bottom w:val="single" w:sz="4" w:space="0" w:color="939498"/>
              <w:right w:val="single" w:sz="4" w:space="0" w:color="939498"/>
            </w:tcBorders>
            <w:shd w:val="clear" w:color="auto" w:fill="FFFFFF"/>
          </w:tcPr>
          <w:p w:rsidR="003B5C82" w:rsidRPr="00DF62C4" w:rsidRDefault="003B5C82" w:rsidP="00C00E7F">
            <w:pPr>
              <w:pStyle w:val="Default0"/>
              <w:jc w:val="both"/>
              <w:rPr>
                <w:rFonts w:ascii="Garamond" w:hAnsi="Garamond"/>
                <w:color w:val="auto"/>
              </w:rPr>
            </w:pPr>
            <w:r w:rsidRPr="00DF62C4">
              <w:rPr>
                <w:rFonts w:ascii="Garamond" w:hAnsi="Garamond"/>
                <w:color w:val="auto"/>
              </w:rPr>
              <w:t xml:space="preserve">На </w:t>
            </w:r>
            <w:proofErr w:type="gramStart"/>
            <w:r w:rsidRPr="00DF62C4">
              <w:rPr>
                <w:rFonts w:ascii="Garamond" w:hAnsi="Garamond"/>
                <w:color w:val="auto"/>
              </w:rPr>
              <w:t>итоговую</w:t>
            </w:r>
            <w:proofErr w:type="gramEnd"/>
            <w:r w:rsidRPr="00DF62C4">
              <w:rPr>
                <w:rFonts w:ascii="Garamond" w:hAnsi="Garamond"/>
                <w:color w:val="auto"/>
              </w:rPr>
              <w:t xml:space="preserve"> мини-конференцию можно пригласить родителей учащихся. </w:t>
            </w:r>
          </w:p>
        </w:tc>
      </w:tr>
    </w:tbl>
    <w:p w:rsidR="00ED06A2" w:rsidRPr="00077005" w:rsidRDefault="00ED06A2" w:rsidP="00ED06A2">
      <w:pPr>
        <w:jc w:val="both"/>
        <w:rPr>
          <w:rFonts w:ascii="Garamond" w:hAnsi="Garamond"/>
          <w:lang w:val="ru-RU"/>
        </w:rPr>
      </w:pPr>
    </w:p>
    <w:p w:rsidR="0050471E" w:rsidRPr="00ED06A2" w:rsidRDefault="0050471E">
      <w:pPr>
        <w:rPr>
          <w:lang w:val="ru-RU"/>
        </w:rPr>
      </w:pPr>
    </w:p>
    <w:sectPr w:rsidR="0050471E" w:rsidRPr="00ED06A2" w:rsidSect="00DA4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Neo Sans Intel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18F"/>
    <w:multiLevelType w:val="hybridMultilevel"/>
    <w:tmpl w:val="888E287C"/>
    <w:lvl w:ilvl="0" w:tplc="000E9B4E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">
    <w:nsid w:val="5A360CFE"/>
    <w:multiLevelType w:val="hybridMultilevel"/>
    <w:tmpl w:val="D63E946A"/>
    <w:lvl w:ilvl="0" w:tplc="470E58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ED06A2"/>
    <w:rsid w:val="00066BB0"/>
    <w:rsid w:val="000C6D88"/>
    <w:rsid w:val="00117CFC"/>
    <w:rsid w:val="001A11ED"/>
    <w:rsid w:val="00233308"/>
    <w:rsid w:val="003B5C82"/>
    <w:rsid w:val="003E0549"/>
    <w:rsid w:val="004B0B36"/>
    <w:rsid w:val="004C7249"/>
    <w:rsid w:val="0050471E"/>
    <w:rsid w:val="00646943"/>
    <w:rsid w:val="006870EB"/>
    <w:rsid w:val="006D1360"/>
    <w:rsid w:val="00706568"/>
    <w:rsid w:val="007079DE"/>
    <w:rsid w:val="007301BB"/>
    <w:rsid w:val="008907EE"/>
    <w:rsid w:val="00942738"/>
    <w:rsid w:val="0098142E"/>
    <w:rsid w:val="009F568B"/>
    <w:rsid w:val="00A055A5"/>
    <w:rsid w:val="00B03F7A"/>
    <w:rsid w:val="00B9305D"/>
    <w:rsid w:val="00BC06E2"/>
    <w:rsid w:val="00BD730A"/>
    <w:rsid w:val="00C00E7F"/>
    <w:rsid w:val="00D13382"/>
    <w:rsid w:val="00DA4C0E"/>
    <w:rsid w:val="00DF5641"/>
    <w:rsid w:val="00DF62C4"/>
    <w:rsid w:val="00ED06A2"/>
    <w:rsid w:val="00F16163"/>
    <w:rsid w:val="00F315EE"/>
    <w:rsid w:val="00F7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06A2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paragraph" w:customStyle="1" w:styleId="a3">
    <w:name w:val="Знак Знак Знак 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M42">
    <w:name w:val="CM42"/>
    <w:basedOn w:val="Default"/>
    <w:next w:val="Default"/>
    <w:rsid w:val="00ED06A2"/>
    <w:rPr>
      <w:color w:val="auto"/>
    </w:rPr>
  </w:style>
  <w:style w:type="paragraph" w:customStyle="1" w:styleId="Default0">
    <w:name w:val="Default Знак"/>
    <w:link w:val="Default1"/>
    <w:rsid w:val="00ED06A2"/>
    <w:pPr>
      <w:widowControl w:val="0"/>
      <w:autoSpaceDE w:val="0"/>
      <w:autoSpaceDN w:val="0"/>
      <w:adjustRightInd w:val="0"/>
    </w:pPr>
    <w:rPr>
      <w:rFonts w:ascii="Neo Sans Intel" w:hAnsi="Neo Sans Intel" w:cs="Neo Sans Intel"/>
      <w:color w:val="000000"/>
      <w:sz w:val="24"/>
      <w:szCs w:val="24"/>
    </w:rPr>
  </w:style>
  <w:style w:type="character" w:customStyle="1" w:styleId="Default1">
    <w:name w:val="Default Знак Знак"/>
    <w:basedOn w:val="a0"/>
    <w:link w:val="Default0"/>
    <w:rsid w:val="00ED06A2"/>
    <w:rPr>
      <w:rFonts w:ascii="Neo Sans Intel" w:hAnsi="Neo Sans Intel" w:cs="Neo Sans Intel"/>
      <w:color w:val="000000"/>
      <w:sz w:val="24"/>
      <w:szCs w:val="24"/>
      <w:lang w:val="ru-RU" w:eastAsia="ru-RU" w:bidi="ar-SA"/>
    </w:rPr>
  </w:style>
  <w:style w:type="paragraph" w:customStyle="1" w:styleId="a4">
    <w:name w:val="Знак Знак Знак Знак Знак Знак Знак Знак Знак"/>
    <w:basedOn w:val="a"/>
    <w:rsid w:val="00ED06A2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western">
    <w:name w:val="western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paragraph" w:styleId="a5">
    <w:name w:val="Normal (Web)"/>
    <w:basedOn w:val="a"/>
    <w:rsid w:val="009F568B"/>
    <w:pPr>
      <w:spacing w:before="100" w:beforeAutospacing="1" w:after="100" w:afterAutospacing="1"/>
    </w:pPr>
    <w:rPr>
      <w:lang w:val="ru-RU" w:eastAsia="ru-RU"/>
    </w:rPr>
  </w:style>
  <w:style w:type="character" w:styleId="a6">
    <w:name w:val="Hyperlink"/>
    <w:basedOn w:val="a0"/>
    <w:unhideWhenUsed/>
    <w:rsid w:val="003B5C82"/>
    <w:rPr>
      <w:strike w:val="0"/>
      <w:dstrike w:val="0"/>
      <w:color w:val="002BB8"/>
      <w:u w:val="none"/>
      <w:effect w:val="none"/>
    </w:rPr>
  </w:style>
  <w:style w:type="table" w:styleId="a7">
    <w:name w:val="Table Grid"/>
    <w:basedOn w:val="a1"/>
    <w:rsid w:val="008907E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23213-FEE1-4CD9-B5EB-B68CBE0104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Шаблон «Визитной карточки» проекта</vt:lpstr>
    </vt:vector>
  </TitlesOfParts>
  <Company>Shill's</Company>
  <LinksUpToDate>false</LinksUpToDate>
  <CharactersWithSpaces>5457</CharactersWithSpaces>
  <SharedDoc>false</SharedDoc>
  <HLinks>
    <vt:vector size="6" baseType="variant">
      <vt:variant>
        <vt:i4>7012436</vt:i4>
      </vt:variant>
      <vt:variant>
        <vt:i4>0</vt:i4>
      </vt:variant>
      <vt:variant>
        <vt:i4>0</vt:i4>
      </vt:variant>
      <vt:variant>
        <vt:i4>5</vt:i4>
      </vt:variant>
      <vt:variant>
        <vt:lpwstr>http://www.krugosvet.ru/enc/nauka_i_tehnika/matematika/TSIFRI_I_SISTEMI_SCHISLENIYA.html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Шаблон «Визитной карточки» проекта</dc:title>
  <dc:subject/>
  <dc:creator>Шилова</dc:creator>
  <cp:keywords/>
  <dc:description/>
  <cp:lastModifiedBy>Довольный пользователь Microsoft Office</cp:lastModifiedBy>
  <cp:revision>3</cp:revision>
  <dcterms:created xsi:type="dcterms:W3CDTF">2015-04-07T07:48:00Z</dcterms:created>
  <dcterms:modified xsi:type="dcterms:W3CDTF">2015-05-05T04:59:00Z</dcterms:modified>
</cp:coreProperties>
</file>