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6A2" w:rsidRPr="00ED06A2" w:rsidRDefault="00ED06A2" w:rsidP="00ED06A2">
      <w:pPr>
        <w:pStyle w:val="CM42"/>
        <w:jc w:val="both"/>
        <w:rPr>
          <w:rFonts w:ascii="Garamond" w:hAnsi="Garamond"/>
          <w:b/>
        </w:rPr>
      </w:pPr>
      <w:r w:rsidRPr="00ED06A2">
        <w:rPr>
          <w:rFonts w:ascii="Garamond" w:hAnsi="Garamond"/>
          <w:b/>
        </w:rPr>
        <w:t>«</w:t>
      </w:r>
      <w:r w:rsidR="00DF5641"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 w:rsidR="00DF5641">
        <w:rPr>
          <w:rFonts w:ascii="Garamond" w:hAnsi="Garamond"/>
          <w:b/>
        </w:rPr>
        <w:t xml:space="preserve"> «                         »</w:t>
      </w:r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/>
      </w:tblPr>
      <w:tblGrid>
        <w:gridCol w:w="3369"/>
        <w:gridCol w:w="708"/>
        <w:gridCol w:w="534"/>
        <w:gridCol w:w="2018"/>
        <w:gridCol w:w="3379"/>
      </w:tblGrid>
      <w:tr w:rsidR="00ED06A2" w:rsidRPr="00077005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</w:t>
            </w:r>
            <w:r w:rsidR="007079DE">
              <w:rPr>
                <w:rFonts w:ascii="Garamond" w:hAnsi="Garamond"/>
                <w:color w:val="auto"/>
              </w:rPr>
              <w:t>,</w:t>
            </w:r>
            <w:r>
              <w:rPr>
                <w:rFonts w:ascii="Garamond" w:hAnsi="Garamond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Del="0097710E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97710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DF5641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DF5641" w:rsidRPr="0097710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ED06A2" w:rsidRPr="00BE2C94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</w:t>
            </w:r>
            <w:r w:rsidR="007079DE">
              <w:rPr>
                <w:rFonts w:ascii="Garamond" w:hAnsi="Garamond"/>
                <w:color w:val="auto"/>
              </w:rPr>
              <w:t xml:space="preserve">вашего </w:t>
            </w:r>
            <w:r>
              <w:rPr>
                <w:rFonts w:ascii="Garamond" w:hAnsi="Garamond"/>
                <w:color w:val="auto"/>
              </w:rPr>
              <w:t>учебного</w:t>
            </w:r>
            <w:r w:rsidR="007079DE">
              <w:rPr>
                <w:rFonts w:ascii="Garamond" w:hAnsi="Garamond"/>
                <w:color w:val="auto"/>
              </w:rPr>
              <w:t xml:space="preserve"> проекта</w:t>
            </w:r>
            <w:r w:rsidR="003E0549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BE2C94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ED06A2" w:rsidRPr="00A055A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ED06A2" w:rsidRPr="00E7539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B03F7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>Планируемые</w:t>
            </w:r>
            <w:r w:rsidR="00ED06A2" w:rsidRPr="00DF564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ED06A2" w:rsidRPr="00BE2C94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A055A5" w:rsidP="006870EB">
            <w:pPr>
              <w:pStyle w:val="Default0"/>
              <w:jc w:val="both"/>
              <w:rPr>
                <w:rFonts w:ascii="Verdana" w:hAnsi="Verdana"/>
                <w:spacing w:val="5"/>
                <w:sz w:val="20"/>
                <w:szCs w:val="20"/>
              </w:rPr>
            </w:pPr>
            <w:r>
              <w:rPr>
                <w:rFonts w:ascii="Verdana" w:hAnsi="Verdana"/>
                <w:spacing w:val="5"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spacing w:val="5"/>
                <w:sz w:val="20"/>
                <w:szCs w:val="20"/>
              </w:rPr>
              <w:t>После завершения проекта учащиеся</w:t>
            </w:r>
            <w:r w:rsidR="008907EE">
              <w:rPr>
                <w:rFonts w:ascii="Verdana" w:hAnsi="Verdana"/>
                <w:spacing w:val="5"/>
                <w:sz w:val="20"/>
                <w:szCs w:val="20"/>
              </w:rPr>
              <w:t xml:space="preserve"> … (смогут, узнают, научатся, приобретут и т.д.)</w:t>
            </w:r>
          </w:p>
          <w:p w:rsidR="00BD730A" w:rsidRPr="00077005" w:rsidRDefault="00BD730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spellStart"/>
            <w:r>
              <w:rPr>
                <w:rFonts w:ascii="Garamond" w:hAnsi="Garamond"/>
                <w:color w:val="auto"/>
              </w:rPr>
              <w:t>Целеполагание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проекта: </w:t>
            </w:r>
            <w:r w:rsidR="00ED06A2" w:rsidRPr="00077005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8907EE" w:rsidRPr="00BE2C94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Цель координатора: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Задачи координатора: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Гипотеза координатора:</w:t>
            </w:r>
          </w:p>
        </w:tc>
      </w:tr>
      <w:tr w:rsidR="001A11ED" w:rsidRPr="001A11E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077005" w:rsidRDefault="001A11ED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ED06A2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D13382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1.</w:t>
            </w:r>
          </w:p>
          <w:p w:rsidR="008907EE" w:rsidRPr="00077005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2.</w:t>
            </w:r>
          </w:p>
          <w:p w:rsidR="00706568" w:rsidRPr="00077005" w:rsidRDefault="0070656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8907EE" w:rsidRPr="00ED06A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Default="008907EE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План работы над проектом</w:t>
            </w:r>
          </w:p>
        </w:tc>
      </w:tr>
      <w:tr w:rsidR="008907EE" w:rsidRPr="008907EE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8907EE" w:rsidRPr="008907EE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8907EE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D9D9D9"/>
            <w:vAlign w:val="center"/>
          </w:tcPr>
          <w:p w:rsidR="008907EE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8907EE" w:rsidRPr="008907E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FFFFFF"/>
            <w:vAlign w:val="center"/>
          </w:tcPr>
          <w:p w:rsidR="008907EE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1A11ED" w:rsidRPr="00BE2C94" w:rsidTr="00DF5641">
        <w:trPr>
          <w:trHeight w:val="377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 w:cs="Times New Roman"/>
                <w:color w:val="auto"/>
              </w:rPr>
            </w:pPr>
            <w:r w:rsidRPr="00186379">
              <w:rPr>
                <w:rFonts w:ascii="Garamond" w:hAnsi="Garamond"/>
                <w:color w:val="auto"/>
              </w:rPr>
              <w:t>Описание</w:t>
            </w:r>
            <w:r w:rsidRPr="00077005">
              <w:rPr>
                <w:rFonts w:ascii="Garamond" w:hAnsi="Garamond"/>
                <w:color w:val="auto"/>
              </w:rPr>
              <w:t xml:space="preserve"> методов оценивания</w:t>
            </w:r>
            <w:r w:rsidR="00DF5641">
              <w:rPr>
                <w:rFonts w:ascii="Garamond" w:hAnsi="Garamond"/>
                <w:color w:val="auto"/>
              </w:rPr>
              <w:t xml:space="preserve"> </w:t>
            </w:r>
            <w:r w:rsidR="00DF5641" w:rsidRPr="00DF5641">
              <w:rPr>
                <w:rFonts w:ascii="Garamond" w:hAnsi="Garamond"/>
                <w:i/>
                <w:color w:val="FF0000"/>
              </w:rPr>
              <w:t>(в качестве примера)</w:t>
            </w:r>
          </w:p>
        </w:tc>
      </w:tr>
      <w:tr w:rsidR="00ED06A2" w:rsidRPr="003610D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4528"/>
              <w:gridCol w:w="4529"/>
            </w:tblGrid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Инструмент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Методика работы с ним</w:t>
                  </w:r>
                </w:p>
              </w:tc>
            </w:tr>
            <w:tr w:rsidR="009F568B" w:rsidRPr="00BE2C94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Стартовая презентация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rPr>
                      <w:rFonts w:ascii="Garamond" w:hAnsi="Garamond"/>
                      <w:lang w:val="ru-RU"/>
                    </w:rPr>
                  </w:pPr>
                  <w:r w:rsidRPr="008D6B7E">
                    <w:rPr>
                      <w:rFonts w:ascii="Garamond" w:hAnsi="Garamond"/>
                      <w:lang w:val="ru-RU"/>
                    </w:rPr>
                    <w:t xml:space="preserve">Учащимся предлагается обсудить проблемные вопросы проекта с целью определения базовых знаний по теме. Вклад в дискуссию каждого учащегося учитывается при планировании обучения. </w:t>
                  </w:r>
                  <w:r w:rsidRPr="008D6B7E">
                    <w:rPr>
                      <w:rFonts w:ascii="Garamond" w:hAnsi="Garamond"/>
                      <w:lang w:val="ru-RU"/>
                    </w:rPr>
                    <w:lastRenderedPageBreak/>
                    <w:t>Происходит разделение на творческие группы с учетом личных пожеланий учащихся.</w:t>
                  </w:r>
                </w:p>
              </w:tc>
            </w:tr>
            <w:tr w:rsidR="009F568B" w:rsidRPr="00BE2C94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FF0000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lastRenderedPageBreak/>
                    <w:t>Критерии оценивания Вики-статьи, презентации, буклета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western"/>
                    <w:spacing w:before="0" w:beforeAutospacing="0" w:after="0" w:afterAutospacing="0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</w:rPr>
                    <w:t>Раздаются каждой группе в начале проекта. Может использоваться как основа создания статьи и заполняется на итоговой мини-конференции.</w:t>
                  </w:r>
                </w:p>
              </w:tc>
            </w:tr>
            <w:tr w:rsidR="009F568B" w:rsidRPr="00BE2C94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Рефлексия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Бланк рефлексии раздается каждому учащемуся и заполняется на протяжении всего проекта, отражая самооценку учащегося и его вклад в групповую работу</w:t>
                  </w:r>
                </w:p>
              </w:tc>
            </w:tr>
            <w:tr w:rsidR="009F568B" w:rsidRPr="00BE2C94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spacing w:val="5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Форма отзыва от одноклассников. Выдается в начале проекта и заполняется  коллегой по группе по итогам работы над отдельными этапами проекта.</w:t>
                  </w:r>
                </w:p>
              </w:tc>
            </w:tr>
            <w:tr w:rsidR="009F568B" w:rsidRPr="00BE2C94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Проверочный лист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Представляет собой контрольный перечень прогресса работы. Выдается в начале работы и заполняется в течение проекта всей группой. </w:t>
                  </w:r>
                </w:p>
              </w:tc>
            </w:tr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Наблюдения учителя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Наблюдение мышления учеников. Используется учителем на протяжении всего проекта для фиксирования промежуточных результатов и направления мышления учеников. Фиксируется в журнале наблюдений.</w:t>
                  </w:r>
                </w:p>
              </w:tc>
            </w:tr>
            <w:tr w:rsidR="009F568B" w:rsidRPr="00BE2C94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>Форма для подготовки к ученической конференции. Представляет собой</w:t>
                  </w: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 документ, который ученики используют при подготовке к конференции.</w:t>
                  </w:r>
                </w:p>
              </w:tc>
            </w:tr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spacing w:val="5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Мини-конференция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bCs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>Представляет собой защиту продуктов, полученных в результате работы над проектов. Оценивание результатов проводится по заранее известным критериям.</w:t>
                  </w:r>
                </w:p>
              </w:tc>
            </w:tr>
          </w:tbl>
          <w:p w:rsidR="00ED06A2" w:rsidRPr="00077005" w:rsidRDefault="00ED06A2" w:rsidP="007079D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Сведения о проекте</w:t>
            </w:r>
          </w:p>
        </w:tc>
      </w:tr>
      <w:tr w:rsidR="00ED06A2" w:rsidRPr="00BE2C94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Необходимые начальные знания, умения,</w:t>
            </w:r>
            <w:r w:rsidRPr="00077005">
              <w:rPr>
                <w:rFonts w:ascii="Garamond" w:hAnsi="Garamond"/>
                <w:color w:val="auto"/>
              </w:rPr>
              <w:t xml:space="preserve"> навыки</w:t>
            </w:r>
          </w:p>
        </w:tc>
      </w:tr>
      <w:tr w:rsidR="00ED06A2" w:rsidRPr="001F1639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22" w:type="dxa"/>
              <w:tblLayout w:type="fixed"/>
              <w:tblLook w:val="0000"/>
            </w:tblPr>
            <w:tblGrid>
              <w:gridCol w:w="14922"/>
            </w:tblGrid>
            <w:tr w:rsidR="009F568B" w:rsidRPr="00077005">
              <w:trPr>
                <w:trHeight w:val="425"/>
              </w:trPr>
              <w:tc>
                <w:tcPr>
                  <w:tcW w:w="988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К началу работы над проектом учащиеся должны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Знать:</w:t>
                  </w:r>
                </w:p>
                <w:p w:rsidR="009F568B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Уметь:</w:t>
                  </w:r>
                </w:p>
                <w:p w:rsidR="009F568B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Иметь навыки: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работы в команде;</w:t>
                  </w:r>
                </w:p>
                <w:p w:rsidR="009F568B" w:rsidRPr="00077005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создания </w:t>
                  </w:r>
                  <w:proofErr w:type="spellStart"/>
                  <w:r>
                    <w:rPr>
                      <w:rFonts w:ascii="Garamond" w:hAnsi="Garamond"/>
                      <w:color w:val="auto"/>
                    </w:rPr>
                    <w:t>Вики-страниц</w:t>
                  </w:r>
                  <w:proofErr w:type="spellEnd"/>
                  <w:r>
                    <w:rPr>
                      <w:rFonts w:ascii="Garamond" w:hAnsi="Garamond"/>
                      <w:color w:val="auto"/>
                    </w:rPr>
                    <w:t>.</w:t>
                  </w:r>
                </w:p>
              </w:tc>
            </w:tr>
          </w:tbl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Учебные мероприятия</w:t>
            </w:r>
          </w:p>
        </w:tc>
      </w:tr>
      <w:tr w:rsidR="00ED06A2" w:rsidRPr="004B0B3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/>
            </w:tblPr>
            <w:tblGrid>
              <w:gridCol w:w="9175"/>
            </w:tblGrid>
            <w:tr w:rsidR="009F568B" w:rsidRPr="009F568B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1 этап: Подготовительный. 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</w:p>
                <w:p w:rsidR="00DF5641" w:rsidRPr="00DF5641" w:rsidRDefault="00DF5641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color w:val="FF0000"/>
                    </w:rPr>
                  </w:pPr>
                  <w:r w:rsidRPr="00DF5641">
                    <w:rPr>
                      <w:rFonts w:ascii="Garamond" w:hAnsi="Garamond"/>
                      <w:color w:val="FF0000"/>
                    </w:rPr>
                    <w:t>В качестве примера!!!</w:t>
                  </w:r>
                  <w:r>
                    <w:rPr>
                      <w:rFonts w:ascii="Garamond" w:hAnsi="Garamond"/>
                      <w:color w:val="FF0000"/>
                    </w:rPr>
                    <w:t xml:space="preserve"> Необходимо переработать!!!</w:t>
                  </w:r>
                </w:p>
                <w:p w:rsidR="009F568B" w:rsidRPr="00DF5641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 xml:space="preserve">Формирование проблемы, целей и задач проекта. Определение творческого названия проекта. </w:t>
                  </w:r>
                  <w:r w:rsidRPr="00DF5641">
                    <w:rPr>
                      <w:rFonts w:ascii="Garamond" w:hAnsi="Garamond"/>
                      <w:i/>
                    </w:rPr>
                    <w:lastRenderedPageBreak/>
                    <w:t>Формирование творческих групп. Формы работы с учащимися: предварительное тестирование. Формы работы учащихся: обсуждение плана работы, выбор формы представления результатов по группам. Формы работы учителя: подготовка материалов тестирования, оценивания; подготовка презентации проекта; консультирование учащихся, помощь в подборе возможных источников информации по теме исследований. Итог: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9F568B" w:rsidRPr="00DF5641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i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>2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Самостоятельная работа в группах.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Изучение и исследование учащимися </w:t>
                  </w:r>
                  <w:r w:rsidR="000C6D88">
                    <w:rPr>
                      <w:rFonts w:ascii="Garamond" w:hAnsi="Garamond"/>
                      <w:i/>
                    </w:rPr>
                    <w:t xml:space="preserve">проблемных вопросов. </w:t>
                  </w:r>
                  <w:r w:rsidRPr="00DF5641">
                    <w:rPr>
                      <w:rFonts w:ascii="Garamond" w:hAnsi="Garamond"/>
                      <w:i/>
                    </w:rPr>
                    <w:t>Поиск нужной информации, обзор и знакомство с социальными сервисами сети Интернет.</w:t>
                  </w:r>
                  <w:r w:rsidR="0098142E" w:rsidRPr="00DF5641">
                    <w:rPr>
                      <w:rFonts w:ascii="Garamond" w:hAnsi="Garamond"/>
                      <w:i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Формы работы учащихся: работа с литературой, обработка и обобщение полученных материалов, изучение приемов работы с выбранными сервисами и технологиями. 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3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этап: Подготовка 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продуктов проектной деятельности </w:t>
                  </w:r>
                </w:p>
                <w:p w:rsidR="009F568B" w:rsidRPr="00DF5641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Созд</w:t>
                  </w:r>
                  <w:r w:rsidR="0098142E" w:rsidRPr="00DF5641">
                    <w:rPr>
                      <w:rFonts w:ascii="Garamond" w:hAnsi="Garamond"/>
                      <w:i/>
                    </w:rPr>
                    <w:t>ание продуктов проекта: докладов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, презентаций, </w:t>
                  </w:r>
                  <w:proofErr w:type="spellStart"/>
                  <w:r w:rsidRPr="00DF5641">
                    <w:rPr>
                      <w:rFonts w:ascii="Garamond" w:hAnsi="Garamond"/>
                      <w:i/>
                    </w:rPr>
                    <w:t>вики-статей</w:t>
                  </w:r>
                  <w:proofErr w:type="spellEnd"/>
                  <w:r w:rsidRPr="00DF5641">
                    <w:rPr>
                      <w:rFonts w:ascii="Garamond" w:hAnsi="Garamond"/>
                      <w:i/>
                    </w:rPr>
                    <w:t xml:space="preserve">. Формы работы учащихся: подбор графических объектов, иллюстрирующих результаты деятельности, обработка собранных сведений, уточнение оформления результатов исследований, самооценка работы. 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4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Защита полученных результатов и выводов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</w:t>
                  </w:r>
                </w:p>
                <w:p w:rsidR="009F568B" w:rsidRPr="00DF5641" w:rsidRDefault="009F568B" w:rsidP="00C00E7F">
                  <w:pPr>
                    <w:jc w:val="both"/>
                    <w:rPr>
                      <w:rFonts w:ascii="Garamond" w:hAnsi="Garamond"/>
                      <w:i/>
                      <w:lang w:val="ru-RU"/>
                    </w:rPr>
                  </w:pPr>
                  <w:r w:rsidRPr="00DF5641">
                    <w:rPr>
                      <w:rFonts w:ascii="Garamond" w:hAnsi="Garamond"/>
                      <w:i/>
                      <w:lang w:val="ru-RU"/>
                    </w:rPr>
                    <w:t>Презентация и защита продуктов исследования. 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Формы работы учителя: оценивание работы группы, подведение итогов.</w:t>
                  </w:r>
                </w:p>
                <w:p w:rsidR="009F568B" w:rsidRPr="00240482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</w:p>
              </w:tc>
            </w:tr>
          </w:tbl>
          <w:p w:rsidR="00ED06A2" w:rsidRPr="004B0B36" w:rsidRDefault="00ED06A2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ED06A2" w:rsidRPr="00BE2C94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Материалы для дифференцированного обучения</w:t>
            </w:r>
            <w:r w:rsidR="00DF5641"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98142E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Для детей с </w:t>
            </w:r>
            <w:proofErr w:type="spellStart"/>
            <w:r>
              <w:rPr>
                <w:rFonts w:ascii="Garamond" w:hAnsi="Garamond"/>
                <w:color w:val="auto"/>
              </w:rPr>
              <w:t>левополушарным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8142E" w:rsidRPr="00DF5641" w:rsidRDefault="00DF5641" w:rsidP="004B0B36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 w:rsidRPr="00DF5641">
              <w:rPr>
                <w:rFonts w:ascii="Garamond" w:hAnsi="Garamond"/>
                <w:i/>
                <w:color w:val="FF0000"/>
              </w:rPr>
              <w:t>Краткое описание дидактического материала</w:t>
            </w: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DF5641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942738" w:rsidRDefault="00DF5641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Garamond" w:hAnsi="Garamond"/>
                <w:i/>
                <w:color w:val="FF0000"/>
              </w:rPr>
              <w:t>Краткое описание дидактического материала</w:t>
            </w:r>
          </w:p>
        </w:tc>
      </w:tr>
      <w:tr w:rsidR="003B5C82" w:rsidRPr="00BE2C94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BE2C94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 (отметьте нужные пункты)</w:t>
            </w:r>
          </w:p>
        </w:tc>
      </w:tr>
      <w:tr w:rsidR="003B5C82" w:rsidRPr="00BE2C94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F5641" w:rsidRDefault="00DF5641" w:rsidP="006870EB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>Например, ф</w:t>
            </w:r>
            <w:r w:rsidR="003B5C82" w:rsidRPr="00DF5641">
              <w:rPr>
                <w:rFonts w:ascii="Garamond" w:hAnsi="Garamond"/>
                <w:i/>
                <w:color w:val="FF0000"/>
              </w:rPr>
              <w:t>отоаппарат, лазерный диск,  компьюте</w:t>
            </w:r>
            <w:proofErr w:type="gramStart"/>
            <w:r w:rsidR="003B5C82" w:rsidRPr="00DF5641">
              <w:rPr>
                <w:rFonts w:ascii="Garamond" w:hAnsi="Garamond"/>
                <w:i/>
                <w:color w:val="FF0000"/>
              </w:rPr>
              <w:t>р(</w:t>
            </w:r>
            <w:proofErr w:type="spellStart"/>
            <w:proofErr w:type="gramEnd"/>
            <w:r w:rsidR="003B5C82" w:rsidRPr="00DF5641">
              <w:rPr>
                <w:rFonts w:ascii="Garamond" w:hAnsi="Garamond"/>
                <w:i/>
                <w:color w:val="FF0000"/>
              </w:rPr>
              <w:t>ы</w:t>
            </w:r>
            <w:proofErr w:type="spellEnd"/>
            <w:r w:rsidR="003B5C82" w:rsidRPr="00DF5641">
              <w:rPr>
                <w:rFonts w:ascii="Garamond" w:hAnsi="Garamond"/>
                <w:i/>
                <w:color w:val="FF0000"/>
              </w:rPr>
              <w:t xml:space="preserve">), принтер,   видео-, </w:t>
            </w:r>
            <w:proofErr w:type="spellStart"/>
            <w:r w:rsidR="003B5C82" w:rsidRPr="00DF5641">
              <w:rPr>
                <w:rFonts w:ascii="Garamond" w:hAnsi="Garamond"/>
                <w:i/>
                <w:color w:val="FF0000"/>
              </w:rPr>
              <w:t>конференц-оборудование</w:t>
            </w:r>
            <w:proofErr w:type="spellEnd"/>
            <w:r w:rsidR="003B5C82" w:rsidRPr="00DF5641">
              <w:rPr>
                <w:rFonts w:ascii="Garamond" w:hAnsi="Garamond"/>
                <w:i/>
                <w:color w:val="FF0000"/>
              </w:rPr>
              <w:t xml:space="preserve">,  сканер, </w:t>
            </w:r>
          </w:p>
        </w:tc>
      </w:tr>
      <w:tr w:rsidR="003B5C82" w:rsidRPr="00BE2C94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программное обеспечение (отметьте нужные пункты)</w:t>
            </w:r>
          </w:p>
        </w:tc>
      </w:tr>
      <w:tr w:rsidR="003B5C82" w:rsidRPr="00BE2C94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F5641" w:rsidRDefault="00DF5641" w:rsidP="004B0B36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 xml:space="preserve">Например, </w:t>
            </w:r>
            <w:r w:rsidR="003B5C82" w:rsidRPr="00DF5641">
              <w:rPr>
                <w:rFonts w:ascii="Garamond" w:hAnsi="Garamond"/>
                <w:i/>
                <w:color w:val="FF0000"/>
              </w:rPr>
              <w:t xml:space="preserve">программы обработки изображений,  настольная издательская система, </w:t>
            </w:r>
            <w:proofErr w:type="spellStart"/>
            <w:r w:rsidR="003B5C82" w:rsidRPr="00DF5641">
              <w:rPr>
                <w:rFonts w:ascii="Garamond" w:hAnsi="Garamond"/>
                <w:i/>
                <w:color w:val="FF0000"/>
              </w:rPr>
              <w:t>веб-браузер</w:t>
            </w:r>
            <w:proofErr w:type="spellEnd"/>
            <w:r w:rsidR="003B5C82" w:rsidRPr="00DF5641">
              <w:rPr>
                <w:rFonts w:ascii="Garamond" w:hAnsi="Garamond"/>
                <w:i/>
                <w:color w:val="FF0000"/>
              </w:rPr>
              <w:t xml:space="preserve">, текстовые редакторы, программы электронной почты, </w:t>
            </w:r>
            <w:proofErr w:type="spellStart"/>
            <w:r w:rsidR="003B5C82" w:rsidRPr="00DF5641">
              <w:rPr>
                <w:rFonts w:ascii="Garamond" w:hAnsi="Garamond"/>
                <w:i/>
                <w:color w:val="FF0000"/>
              </w:rPr>
              <w:t>мультимедийные</w:t>
            </w:r>
            <w:proofErr w:type="spellEnd"/>
            <w:r w:rsidR="003B5C82" w:rsidRPr="00DF5641">
              <w:rPr>
                <w:rFonts w:ascii="Garamond" w:hAnsi="Garamond"/>
                <w:i/>
                <w:color w:val="FF0000"/>
              </w:rPr>
              <w:t xml:space="preserve"> системы, другие справочники на </w:t>
            </w:r>
            <w:r w:rsidR="003B5C82" w:rsidRPr="00DF5641">
              <w:rPr>
                <w:rFonts w:ascii="Garamond" w:hAnsi="Garamond"/>
                <w:i/>
                <w:color w:val="FF0000"/>
                <w:lang w:val="en-US"/>
              </w:rPr>
              <w:t>CD</w:t>
            </w:r>
            <w:r w:rsidR="003B5C82" w:rsidRPr="00DF5641">
              <w:rPr>
                <w:rFonts w:ascii="Garamond" w:hAnsi="Garamond"/>
                <w:i/>
                <w:color w:val="FF0000"/>
              </w:rPr>
              <w:t>-</w:t>
            </w:r>
            <w:r w:rsidR="003B5C82" w:rsidRPr="00DF5641">
              <w:rPr>
                <w:rFonts w:ascii="Garamond" w:hAnsi="Garamond"/>
                <w:i/>
                <w:color w:val="FF0000"/>
                <w:lang w:val="en-US"/>
              </w:rPr>
              <w:t>ROM</w:t>
            </w:r>
          </w:p>
        </w:tc>
      </w:tr>
      <w:tr w:rsidR="003B5C82" w:rsidRPr="00BE2C94" w:rsidTr="00DF5641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3B5C82" w:rsidRPr="00521866" w:rsidRDefault="00DF5641" w:rsidP="003B5C82">
            <w:pPr>
              <w:rPr>
                <w:rFonts w:ascii="Garamond" w:hAnsi="Garamond"/>
                <w:lang w:val="ru-RU"/>
              </w:rPr>
            </w:pPr>
            <w:r w:rsidRPr="00DF5641">
              <w:rPr>
                <w:rFonts w:ascii="Garamond" w:hAnsi="Garamond"/>
                <w:i/>
                <w:color w:val="FF0000"/>
                <w:lang w:val="ru-RU"/>
              </w:rPr>
              <w:t>Например</w:t>
            </w:r>
            <w:r w:rsidRPr="00DF5641">
              <w:rPr>
                <w:rFonts w:ascii="Garamond" w:hAnsi="Garamond"/>
                <w:color w:val="FF0000"/>
                <w:u w:val="single"/>
                <w:lang w:val="ru-RU"/>
              </w:rPr>
              <w:t>,</w:t>
            </w:r>
            <w:r>
              <w:rPr>
                <w:rFonts w:ascii="Garamond" w:hAnsi="Garamond"/>
                <w:lang w:val="ru-RU"/>
              </w:rPr>
              <w:t xml:space="preserve"> </w:t>
            </w:r>
            <w:r w:rsidR="003B5C82" w:rsidRPr="00521866">
              <w:rPr>
                <w:rFonts w:ascii="Garamond" w:hAnsi="Garamond"/>
                <w:lang w:val="ru-RU"/>
              </w:rPr>
              <w:t>1.Энциклопедия для детей. Т.11. Математика/</w:t>
            </w:r>
            <w:proofErr w:type="spellStart"/>
            <w:r w:rsidR="003B5C82" w:rsidRPr="00521866">
              <w:rPr>
                <w:rFonts w:ascii="Garamond" w:hAnsi="Garamond"/>
                <w:lang w:val="ru-RU"/>
              </w:rPr>
              <w:t>Глав.ред.Д.Аксёнова</w:t>
            </w:r>
            <w:proofErr w:type="spellEnd"/>
            <w:r w:rsidR="003B5C82" w:rsidRPr="00521866">
              <w:rPr>
                <w:rFonts w:ascii="Garamond" w:hAnsi="Garamond"/>
                <w:lang w:val="ru-RU"/>
              </w:rPr>
              <w:t xml:space="preserve">.- М.: </w:t>
            </w:r>
            <w:proofErr w:type="spellStart"/>
            <w:r w:rsidR="003B5C82" w:rsidRPr="00521866">
              <w:rPr>
                <w:rFonts w:ascii="Garamond" w:hAnsi="Garamond"/>
                <w:lang w:val="ru-RU"/>
              </w:rPr>
              <w:t>Аванта+</w:t>
            </w:r>
            <w:proofErr w:type="spellEnd"/>
            <w:r w:rsidR="003B5C82" w:rsidRPr="00521866">
              <w:rPr>
                <w:rFonts w:ascii="Garamond" w:hAnsi="Garamond"/>
                <w:lang w:val="ru-RU"/>
              </w:rPr>
              <w:t>, 1998.</w:t>
            </w:r>
          </w:p>
          <w:p w:rsidR="003B5C82" w:rsidRPr="00077005" w:rsidRDefault="003B5C82" w:rsidP="00646943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принадлежности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077005" w:rsidRDefault="003B5C82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583387" w:rsidRDefault="00B52CB2" w:rsidP="00C00E7F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rPr>
                <w:rFonts w:ascii="Garamond" w:hAnsi="Garamond" w:cs="Arial"/>
                <w:color w:val="000000"/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BE2C94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BE2C94">
              <w:rPr>
                <w:lang w:val="ru-RU"/>
              </w:rPr>
              <w:instrText>://</w:instrText>
            </w:r>
            <w:r>
              <w:instrText>www</w:instrText>
            </w:r>
            <w:r w:rsidRPr="00BE2C94">
              <w:rPr>
                <w:lang w:val="ru-RU"/>
              </w:rPr>
              <w:instrText>.</w:instrText>
            </w:r>
            <w:r>
              <w:instrText>krugosvet</w:instrText>
            </w:r>
            <w:r w:rsidRPr="00BE2C94">
              <w:rPr>
                <w:lang w:val="ru-RU"/>
              </w:rPr>
              <w:instrText>.</w:instrText>
            </w:r>
            <w:r>
              <w:instrText>ru</w:instrText>
            </w:r>
            <w:r w:rsidRPr="00BE2C94">
              <w:rPr>
                <w:lang w:val="ru-RU"/>
              </w:rPr>
              <w:instrText>/</w:instrText>
            </w:r>
            <w:r>
              <w:instrText>enc</w:instrText>
            </w:r>
            <w:r w:rsidRPr="00BE2C94">
              <w:rPr>
                <w:lang w:val="ru-RU"/>
              </w:rPr>
              <w:instrText>/</w:instrText>
            </w:r>
            <w:r>
              <w:instrText>nauka</w:instrText>
            </w:r>
            <w:r w:rsidRPr="00BE2C94">
              <w:rPr>
                <w:lang w:val="ru-RU"/>
              </w:rPr>
              <w:instrText>_</w:instrText>
            </w:r>
            <w:r>
              <w:instrText>i</w:instrText>
            </w:r>
            <w:r w:rsidRPr="00BE2C94">
              <w:rPr>
                <w:lang w:val="ru-RU"/>
              </w:rPr>
              <w:instrText>_</w:instrText>
            </w:r>
            <w:r>
              <w:instrText>tehnika</w:instrText>
            </w:r>
            <w:r w:rsidRPr="00BE2C94">
              <w:rPr>
                <w:lang w:val="ru-RU"/>
              </w:rPr>
              <w:instrText>/</w:instrText>
            </w:r>
            <w:r>
              <w:instrText>matematika</w:instrText>
            </w:r>
            <w:r w:rsidRPr="00BE2C94">
              <w:rPr>
                <w:lang w:val="ru-RU"/>
              </w:rPr>
              <w:instrText>/</w:instrText>
            </w:r>
            <w:r>
              <w:instrText>TSIFRI</w:instrText>
            </w:r>
            <w:r w:rsidRPr="00BE2C94">
              <w:rPr>
                <w:lang w:val="ru-RU"/>
              </w:rPr>
              <w:instrText>_</w:instrText>
            </w:r>
            <w:r>
              <w:instrText>I</w:instrText>
            </w:r>
            <w:r w:rsidRPr="00BE2C94">
              <w:rPr>
                <w:lang w:val="ru-RU"/>
              </w:rPr>
              <w:instrText>_</w:instrText>
            </w:r>
            <w:r>
              <w:instrText>SISTEMI</w:instrText>
            </w:r>
            <w:r w:rsidRPr="00BE2C94">
              <w:rPr>
                <w:lang w:val="ru-RU"/>
              </w:rPr>
              <w:instrText>_</w:instrText>
            </w:r>
            <w:r>
              <w:instrText>SCHISLENIYA</w:instrText>
            </w:r>
            <w:r w:rsidRPr="00BE2C94">
              <w:rPr>
                <w:lang w:val="ru-RU"/>
              </w:rPr>
              <w:instrText>.</w:instrText>
            </w:r>
            <w:r>
              <w:instrText>html</w:instrText>
            </w:r>
            <w:r w:rsidRPr="00BE2C94">
              <w:rPr>
                <w:lang w:val="ru-RU"/>
              </w:rPr>
              <w:instrText>"</w:instrText>
            </w:r>
            <w:r>
              <w:fldChar w:fldCharType="separate"/>
            </w:r>
            <w:r w:rsidR="003B5C82" w:rsidRPr="00674071">
              <w:rPr>
                <w:rStyle w:val="a6"/>
                <w:rFonts w:ascii="Garamond" w:hAnsi="Garamond" w:cs="Arial"/>
                <w:lang w:val="ru-RU"/>
              </w:rPr>
              <w:t>http://www.krugosvet.ru/enc/nauka_i_tehnika/matematika/TSIFRI_I_SISTEMI_SCHISLENIYA.html</w:t>
            </w:r>
            <w:r>
              <w:fldChar w:fldCharType="end"/>
            </w:r>
            <w:r w:rsidR="003B5C82">
              <w:rPr>
                <w:rFonts w:ascii="Garamond" w:hAnsi="Garamond" w:cs="Arial"/>
                <w:color w:val="000000"/>
                <w:lang w:val="ru-RU"/>
              </w:rPr>
              <w:t xml:space="preserve">  </w:t>
            </w:r>
            <w:proofErr w:type="spellStart"/>
            <w:r w:rsidR="003B5C82" w:rsidRPr="00583387">
              <w:rPr>
                <w:rFonts w:ascii="Garamond" w:hAnsi="Garamond" w:cs="Arial"/>
                <w:color w:val="000000"/>
                <w:lang w:val="ru-RU"/>
              </w:rPr>
              <w:t>Онлайн</w:t>
            </w:r>
            <w:proofErr w:type="spellEnd"/>
            <w:r w:rsidR="003B5C82" w:rsidRPr="00583387">
              <w:rPr>
                <w:rFonts w:ascii="Garamond" w:hAnsi="Garamond" w:cs="Arial"/>
                <w:color w:val="000000"/>
                <w:lang w:val="ru-RU"/>
              </w:rPr>
              <w:t xml:space="preserve"> Энциклопедия </w:t>
            </w:r>
            <w:proofErr w:type="spellStart"/>
            <w:r w:rsidR="003B5C82" w:rsidRPr="00583387">
              <w:rPr>
                <w:rFonts w:ascii="Garamond" w:hAnsi="Garamond" w:cs="Arial"/>
                <w:color w:val="000000"/>
                <w:lang w:val="ru-RU"/>
              </w:rPr>
              <w:t>Кругосвет</w:t>
            </w:r>
            <w:proofErr w:type="spellEnd"/>
            <w:r w:rsidR="003B5C82" w:rsidRPr="00583387">
              <w:rPr>
                <w:rFonts w:ascii="Garamond" w:hAnsi="Garamond" w:cs="Arial"/>
                <w:color w:val="000000"/>
                <w:lang w:val="ru-RU"/>
              </w:rPr>
              <w:t xml:space="preserve"> </w:t>
            </w:r>
          </w:p>
          <w:p w:rsidR="003B5C82" w:rsidRPr="00DF5641" w:rsidRDefault="00DF5641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>(</w:t>
            </w:r>
            <w:r w:rsidRPr="00DF5641">
              <w:rPr>
                <w:rFonts w:ascii="Garamond" w:hAnsi="Garamond"/>
                <w:i/>
                <w:color w:val="FF0000"/>
              </w:rPr>
              <w:t>в качестве примера</w:t>
            </w:r>
            <w:r>
              <w:rPr>
                <w:rFonts w:ascii="Garamond" w:hAnsi="Garamond"/>
                <w:i/>
                <w:color w:val="FF0000"/>
              </w:rPr>
              <w:t>)</w:t>
            </w:r>
          </w:p>
        </w:tc>
      </w:tr>
      <w:tr w:rsidR="003B5C82" w:rsidRPr="00BE2C94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DF5641" w:rsidRDefault="003B5C82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 w:rsidRPr="00DF5641">
              <w:rPr>
                <w:rFonts w:ascii="Garamond" w:hAnsi="Garamond"/>
                <w:i/>
                <w:color w:val="FF0000"/>
              </w:rPr>
              <w:t xml:space="preserve">На итоговую мини-конференцию можно пригласить родителей учащихся. </w:t>
            </w:r>
          </w:p>
        </w:tc>
      </w:tr>
    </w:tbl>
    <w:p w:rsidR="00ED06A2" w:rsidRPr="00077005" w:rsidRDefault="00ED06A2" w:rsidP="00ED06A2">
      <w:pPr>
        <w:jc w:val="both"/>
        <w:rPr>
          <w:rFonts w:ascii="Garamond" w:hAnsi="Garamond"/>
          <w:lang w:val="ru-RU"/>
        </w:rPr>
      </w:pPr>
    </w:p>
    <w:p w:rsidR="0050471E" w:rsidRPr="00ED06A2" w:rsidRDefault="0050471E">
      <w:pPr>
        <w:rPr>
          <w:lang w:val="ru-RU"/>
        </w:rPr>
      </w:pPr>
    </w:p>
    <w:sectPr w:rsidR="0050471E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ED06A2"/>
    <w:rsid w:val="00066BB0"/>
    <w:rsid w:val="000C6D88"/>
    <w:rsid w:val="00117CFC"/>
    <w:rsid w:val="001A11ED"/>
    <w:rsid w:val="003B5C82"/>
    <w:rsid w:val="003E0549"/>
    <w:rsid w:val="004B0B36"/>
    <w:rsid w:val="004C7249"/>
    <w:rsid w:val="0050471E"/>
    <w:rsid w:val="00646943"/>
    <w:rsid w:val="006870EB"/>
    <w:rsid w:val="00706568"/>
    <w:rsid w:val="007079DE"/>
    <w:rsid w:val="007301BB"/>
    <w:rsid w:val="008907EE"/>
    <w:rsid w:val="00942738"/>
    <w:rsid w:val="0098142E"/>
    <w:rsid w:val="009F568B"/>
    <w:rsid w:val="00A02087"/>
    <w:rsid w:val="00A055A5"/>
    <w:rsid w:val="00B03F7A"/>
    <w:rsid w:val="00B52CB2"/>
    <w:rsid w:val="00B9305D"/>
    <w:rsid w:val="00BC06E2"/>
    <w:rsid w:val="00BD730A"/>
    <w:rsid w:val="00BE2C94"/>
    <w:rsid w:val="00C00E7F"/>
    <w:rsid w:val="00C224ED"/>
    <w:rsid w:val="00D13382"/>
    <w:rsid w:val="00D678F9"/>
    <w:rsid w:val="00DA4C0E"/>
    <w:rsid w:val="00DF5641"/>
    <w:rsid w:val="00ED06A2"/>
    <w:rsid w:val="00F16163"/>
    <w:rsid w:val="00F315EE"/>
    <w:rsid w:val="00F77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5370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creator>Шилова</dc:creator>
  <cp:lastModifiedBy>6</cp:lastModifiedBy>
  <cp:revision>2</cp:revision>
  <dcterms:created xsi:type="dcterms:W3CDTF">2016-05-13T09:28:00Z</dcterms:created>
  <dcterms:modified xsi:type="dcterms:W3CDTF">2016-05-13T09:28:00Z</dcterms:modified>
</cp:coreProperties>
</file>