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EC" w:rsidRPr="00FA7DEC" w:rsidRDefault="00FA7DEC" w:rsidP="00FA7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EC">
        <w:rPr>
          <w:rFonts w:ascii="Times New Roman" w:hAnsi="Times New Roman" w:cs="Times New Roman"/>
          <w:b/>
          <w:sz w:val="28"/>
          <w:szCs w:val="28"/>
        </w:rPr>
        <w:t>Вопросы к мультфильму « Подвиги Тесея»</w:t>
      </w:r>
    </w:p>
    <w:p w:rsidR="00FA7DEC" w:rsidRDefault="00FA7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мультфильму предназначены для детей младшего школьного возраста.</w:t>
      </w:r>
    </w:p>
    <w:p w:rsidR="00FA7DEC" w:rsidRDefault="00FA7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героических поступков через просмотр мульфильма.</w:t>
      </w:r>
    </w:p>
    <w:p w:rsidR="007E4B44" w:rsidRPr="00FA7DEC" w:rsidRDefault="007F53AA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Какой первый подвиг совершил Тесей?</w:t>
      </w:r>
    </w:p>
    <w:p w:rsidR="007F53AA" w:rsidRPr="00FA7DEC" w:rsidRDefault="007F53AA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Каким был второй подвиг?</w:t>
      </w:r>
    </w:p>
    <w:p w:rsidR="007F53AA" w:rsidRPr="00FA7DEC" w:rsidRDefault="007F53AA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Почему Тесей спас людей, которые было отправлены на съедение Минотавра?</w:t>
      </w:r>
    </w:p>
    <w:p w:rsidR="007F53AA" w:rsidRPr="00FA7DEC" w:rsidRDefault="007F53AA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Чему послужат руки Тесея?</w:t>
      </w:r>
    </w:p>
    <w:p w:rsidR="00564F66" w:rsidRPr="00FA7DEC" w:rsidRDefault="00564F66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 xml:space="preserve">Что означали цвета парусов? </w:t>
      </w:r>
    </w:p>
    <w:p w:rsidR="007F53AA" w:rsidRPr="00FA7DEC" w:rsidRDefault="00564F66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Что дали Тесею, чтоб найти выход из лабиринта?</w:t>
      </w:r>
    </w:p>
    <w:p w:rsidR="00564F66" w:rsidRPr="00FA7DEC" w:rsidRDefault="00564F66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Как был повержен минотавр?</w:t>
      </w:r>
    </w:p>
    <w:p w:rsidR="00564F66" w:rsidRPr="00FA7DEC" w:rsidRDefault="00564F66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Как Тесей выбрался из лабиринта</w:t>
      </w:r>
      <w:proofErr w:type="gramStart"/>
      <w:r w:rsidRPr="00FA7DE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64F66" w:rsidRPr="00FA7DEC" w:rsidRDefault="00564F66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Каким цветом был парус на корабле, когда вернулся Тесей?</w:t>
      </w:r>
    </w:p>
    <w:p w:rsidR="00564F66" w:rsidRDefault="00FA7DEC">
      <w:pPr>
        <w:rPr>
          <w:rFonts w:ascii="Times New Roman" w:hAnsi="Times New Roman" w:cs="Times New Roman"/>
          <w:sz w:val="28"/>
          <w:szCs w:val="28"/>
        </w:rPr>
      </w:pPr>
      <w:r w:rsidRPr="00FA7DEC">
        <w:rPr>
          <w:rFonts w:ascii="Times New Roman" w:hAnsi="Times New Roman" w:cs="Times New Roman"/>
          <w:sz w:val="28"/>
          <w:szCs w:val="28"/>
        </w:rPr>
        <w:t>Можно ли Тесея считать героем? Почему?</w:t>
      </w:r>
    </w:p>
    <w:p w:rsidR="00FA7DEC" w:rsidRPr="00FA7DEC" w:rsidRDefault="00FA7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Посмотрев данный мультфильм, дети поймут, что нужно совершать хорошие поступки.</w:t>
      </w:r>
    </w:p>
    <w:sectPr w:rsidR="00FA7DEC" w:rsidRPr="00FA7DEC" w:rsidSect="007E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F53AA"/>
    <w:rsid w:val="002746E4"/>
    <w:rsid w:val="00564F66"/>
    <w:rsid w:val="0067015E"/>
    <w:rsid w:val="007E4B44"/>
    <w:rsid w:val="007F53AA"/>
    <w:rsid w:val="00FA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2015-11-27T10:30:00Z</dcterms:created>
  <dcterms:modified xsi:type="dcterms:W3CDTF">2015-11-28T14:39:00Z</dcterms:modified>
</cp:coreProperties>
</file>