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093" w:rsidRDefault="00CB2093" w:rsidP="00CB2093">
      <w:pPr>
        <w:jc w:val="center"/>
        <w:rPr>
          <w:rFonts w:ascii="Times New Roman" w:hAnsi="Times New Roman" w:cs="Times New Roman"/>
          <w:b/>
          <w:caps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733344">
        <w:rPr>
          <w:rFonts w:ascii="Times New Roman" w:hAnsi="Times New Roman" w:cs="Times New Roman"/>
          <w:b/>
          <w:caps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Дидактический материал для  детей с левополушарным стилем мышления</w:t>
      </w:r>
    </w:p>
    <w:p w:rsidR="00CB2093" w:rsidRPr="00CB2093" w:rsidRDefault="00CB2093" w:rsidP="00CB2093">
      <w:pPr>
        <w:jc w:val="center"/>
        <w:rPr>
          <w:rFonts w:ascii="Times New Roman" w:hAnsi="Times New Roman" w:cs="Times New Roman"/>
          <w:caps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caps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оригами из цветной бумаги </w:t>
      </w:r>
      <w:r w:rsidRPr="00CB2093">
        <w:rPr>
          <w:rFonts w:ascii="Times New Roman" w:hAnsi="Times New Roman" w:cs="Times New Roman"/>
          <w:i/>
          <w:caps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лягушка</w:t>
      </w:r>
    </w:p>
    <w:p w:rsidR="00CB2093" w:rsidRDefault="00CB2093" w:rsidP="00CB2093">
      <w:pPr>
        <w:pStyle w:val="a3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  <w:t>Шаг № 1.</w:t>
      </w:r>
    </w:p>
    <w:p w:rsidR="00CB2093" w:rsidRDefault="00CB2093" w:rsidP="00CB2093">
      <w:pPr>
        <w:pStyle w:val="a3"/>
        <w:shd w:val="clear" w:color="auto" w:fill="FFFFFF"/>
        <w:spacing w:before="0" w:beforeAutospacing="0" w:after="30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Положите прямоугольный лист бумаги белой стороной вверх. Сложите его пополам, и откройте складки.</w:t>
      </w:r>
    </w:p>
    <w:p w:rsidR="00CB2093" w:rsidRDefault="00CB2093" w:rsidP="00CB2093">
      <w:pPr>
        <w:pStyle w:val="a3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noProof/>
          <w:color w:val="000000"/>
          <w:sz w:val="21"/>
          <w:szCs w:val="21"/>
        </w:rPr>
        <w:drawing>
          <wp:inline distT="0" distB="0" distL="0" distR="0" wp14:anchorId="4CBBC942" wp14:editId="5B24C849">
            <wp:extent cx="1371600" cy="1828800"/>
            <wp:effectExtent l="0" t="0" r="0" b="0"/>
            <wp:docPr id="1" name="Рисунок 1" descr="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093" w:rsidRDefault="00CB2093" w:rsidP="00CB2093">
      <w:pPr>
        <w:pStyle w:val="a3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  <w:t>Шаг № 2.</w:t>
      </w:r>
    </w:p>
    <w:p w:rsidR="00CB2093" w:rsidRDefault="00CB2093" w:rsidP="00CB2093">
      <w:pPr>
        <w:pStyle w:val="a3"/>
        <w:shd w:val="clear" w:color="auto" w:fill="FFFFFF"/>
        <w:spacing w:before="0" w:beforeAutospacing="0" w:after="30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Сложите оба верхних угла к противоположному краю бумаги, затем разверните складки.</w:t>
      </w:r>
    </w:p>
    <w:p w:rsidR="00CB2093" w:rsidRDefault="00CB2093" w:rsidP="00CB2093">
      <w:pPr>
        <w:pStyle w:val="a3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noProof/>
          <w:color w:val="000000"/>
          <w:sz w:val="21"/>
          <w:szCs w:val="21"/>
        </w:rPr>
        <w:drawing>
          <wp:inline distT="0" distB="0" distL="0" distR="0" wp14:anchorId="2D247429" wp14:editId="6A8901FD">
            <wp:extent cx="1371600" cy="1828800"/>
            <wp:effectExtent l="0" t="0" r="0" b="0"/>
            <wp:docPr id="2" name="Рисунок 2" descr="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093" w:rsidRDefault="00CB2093" w:rsidP="00CB2093">
      <w:pPr>
        <w:pStyle w:val="a3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  <w:t>Шаг № 3.</w:t>
      </w:r>
    </w:p>
    <w:p w:rsidR="00CB2093" w:rsidRDefault="00CB2093" w:rsidP="00CB2093">
      <w:pPr>
        <w:pStyle w:val="a3"/>
        <w:shd w:val="clear" w:color="auto" w:fill="FFFFFF"/>
        <w:spacing w:before="0" w:beforeAutospacing="0" w:after="30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На месте пересечения двух диагональных линий сложите лист горизонтально пополам. Складку хорошо прогладьте и раскройте.</w:t>
      </w:r>
    </w:p>
    <w:p w:rsidR="00CB2093" w:rsidRDefault="00CB2093" w:rsidP="00CB2093">
      <w:pPr>
        <w:pStyle w:val="a3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noProof/>
          <w:color w:val="000000"/>
          <w:sz w:val="21"/>
          <w:szCs w:val="21"/>
        </w:rPr>
        <w:lastRenderedPageBreak/>
        <w:drawing>
          <wp:inline distT="0" distB="0" distL="0" distR="0" wp14:anchorId="251E307C" wp14:editId="1236DC44">
            <wp:extent cx="1247775" cy="2190750"/>
            <wp:effectExtent l="0" t="0" r="9525" b="0"/>
            <wp:docPr id="3" name="Рисунок 3" descr="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093" w:rsidRDefault="00CB2093" w:rsidP="00CB2093">
      <w:pPr>
        <w:pStyle w:val="a3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  <w:t>Шаг № 4.</w:t>
      </w:r>
    </w:p>
    <w:p w:rsidR="00CB2093" w:rsidRDefault="00CB2093" w:rsidP="00CB2093">
      <w:pPr>
        <w:pStyle w:val="a3"/>
        <w:shd w:val="clear" w:color="auto" w:fill="FFFFFF"/>
        <w:spacing w:before="0" w:beforeAutospacing="0" w:after="30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Держите бумагу за обе стороны, и сложите вниз к центральной линии по указанным точкам.</w:t>
      </w:r>
    </w:p>
    <w:p w:rsidR="00CB2093" w:rsidRDefault="00CB2093" w:rsidP="00CB2093">
      <w:pPr>
        <w:pStyle w:val="a3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noProof/>
          <w:color w:val="000000"/>
          <w:sz w:val="21"/>
          <w:szCs w:val="21"/>
        </w:rPr>
        <w:drawing>
          <wp:inline distT="0" distB="0" distL="0" distR="0" wp14:anchorId="5DACE0A9" wp14:editId="4C33A9EE">
            <wp:extent cx="2752725" cy="1828800"/>
            <wp:effectExtent l="0" t="0" r="9525" b="0"/>
            <wp:docPr id="4" name="Рисунок 4" descr="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093" w:rsidRDefault="00CB2093" w:rsidP="00CB2093">
      <w:pPr>
        <w:pStyle w:val="a3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  <w:t>Шаг № 5.</w:t>
      </w:r>
    </w:p>
    <w:p w:rsidR="00CB2093" w:rsidRDefault="00CB2093" w:rsidP="00CB2093">
      <w:pPr>
        <w:pStyle w:val="a3"/>
        <w:shd w:val="clear" w:color="auto" w:fill="FFFFFF"/>
        <w:spacing w:before="0" w:beforeAutospacing="0" w:after="30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Сложите нижний край верхнего треугольника на верхнюю точку.</w:t>
      </w:r>
    </w:p>
    <w:p w:rsidR="00CB2093" w:rsidRDefault="00CB2093" w:rsidP="00CB2093">
      <w:pPr>
        <w:pStyle w:val="a3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noProof/>
          <w:color w:val="000000"/>
          <w:sz w:val="21"/>
          <w:szCs w:val="21"/>
        </w:rPr>
        <w:drawing>
          <wp:inline distT="0" distB="0" distL="0" distR="0" wp14:anchorId="750AF6EF" wp14:editId="40B0291C">
            <wp:extent cx="1219200" cy="1314450"/>
            <wp:effectExtent l="0" t="0" r="0" b="0"/>
            <wp:docPr id="5" name="Рисунок 5" descr="5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093" w:rsidRDefault="00CB2093" w:rsidP="00CB2093">
      <w:pPr>
        <w:pStyle w:val="a3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  <w:t>Шаг № 6.</w:t>
      </w:r>
    </w:p>
    <w:p w:rsidR="00CB2093" w:rsidRDefault="00CB2093" w:rsidP="00CB2093">
      <w:pPr>
        <w:pStyle w:val="a3"/>
        <w:shd w:val="clear" w:color="auto" w:fill="FFFFFF"/>
        <w:spacing w:before="0" w:beforeAutospacing="0" w:after="30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Сложите стороны к центральной линии.</w:t>
      </w:r>
    </w:p>
    <w:p w:rsidR="00CB2093" w:rsidRDefault="00CB2093" w:rsidP="00CB2093">
      <w:pPr>
        <w:pStyle w:val="a3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noProof/>
          <w:color w:val="000000"/>
          <w:sz w:val="21"/>
          <w:szCs w:val="21"/>
        </w:rPr>
        <w:drawing>
          <wp:inline distT="0" distB="0" distL="0" distR="0" wp14:anchorId="4125DB6F" wp14:editId="645FF701">
            <wp:extent cx="1219200" cy="1314450"/>
            <wp:effectExtent l="0" t="0" r="0" b="0"/>
            <wp:docPr id="6" name="Рисунок 6" descr="6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093" w:rsidRDefault="00CB2093" w:rsidP="00CB2093">
      <w:pPr>
        <w:pStyle w:val="a3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  <w:t>Шаг № 7.</w:t>
      </w:r>
    </w:p>
    <w:p w:rsidR="00CB2093" w:rsidRDefault="00CB2093" w:rsidP="00CB2093">
      <w:pPr>
        <w:pStyle w:val="a3"/>
        <w:shd w:val="clear" w:color="auto" w:fill="FFFFFF"/>
        <w:spacing w:before="0" w:beforeAutospacing="0" w:after="30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Сложите модель так, как показано на рисунке ниже.</w:t>
      </w:r>
    </w:p>
    <w:p w:rsidR="00CB2093" w:rsidRDefault="00CB2093" w:rsidP="00CB2093">
      <w:pPr>
        <w:pStyle w:val="a3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noProof/>
          <w:color w:val="000000"/>
          <w:sz w:val="21"/>
          <w:szCs w:val="21"/>
        </w:rPr>
        <w:lastRenderedPageBreak/>
        <w:drawing>
          <wp:inline distT="0" distB="0" distL="0" distR="0" wp14:anchorId="5093DEB8" wp14:editId="53D40E43">
            <wp:extent cx="1790700" cy="1276350"/>
            <wp:effectExtent l="0" t="0" r="0" b="0"/>
            <wp:docPr id="7" name="Рисунок 7" descr="7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093" w:rsidRDefault="00CB2093" w:rsidP="00CB2093">
      <w:pPr>
        <w:pStyle w:val="a3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  <w:t>Шаг № 8.</w:t>
      </w:r>
    </w:p>
    <w:p w:rsidR="00CB2093" w:rsidRDefault="00CB2093" w:rsidP="00CB2093">
      <w:pPr>
        <w:pStyle w:val="a3"/>
        <w:shd w:val="clear" w:color="auto" w:fill="FFFFFF"/>
        <w:spacing w:before="0" w:beforeAutospacing="0" w:after="30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Теперь сложите нижнюю часть модели вниз, пополам.</w:t>
      </w:r>
    </w:p>
    <w:p w:rsidR="00CB2093" w:rsidRDefault="00CB2093" w:rsidP="00CB2093">
      <w:pPr>
        <w:pStyle w:val="a3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noProof/>
          <w:color w:val="000000"/>
          <w:sz w:val="21"/>
          <w:szCs w:val="21"/>
        </w:rPr>
        <w:drawing>
          <wp:inline distT="0" distB="0" distL="0" distR="0" wp14:anchorId="0933FCE1" wp14:editId="2A7903BB">
            <wp:extent cx="1743075" cy="819150"/>
            <wp:effectExtent l="0" t="0" r="9525" b="0"/>
            <wp:docPr id="8" name="Рисунок 8" descr="8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8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093" w:rsidRDefault="00CB2093" w:rsidP="00CB2093">
      <w:pPr>
        <w:pStyle w:val="a3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  <w:t>Шаг № 9.</w:t>
      </w:r>
    </w:p>
    <w:p w:rsidR="00CB2093" w:rsidRDefault="00CB2093" w:rsidP="00CB2093">
      <w:pPr>
        <w:pStyle w:val="a3"/>
        <w:shd w:val="clear" w:color="auto" w:fill="FFFFFF"/>
        <w:spacing w:before="0" w:beforeAutospacing="0" w:after="30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Переверните модель, прыгающая лягушка готова! По желанию ей можно нарисовать глазки.</w:t>
      </w:r>
    </w:p>
    <w:p w:rsidR="00CB2093" w:rsidRDefault="00CB2093" w:rsidP="00CB2093">
      <w:pPr>
        <w:pStyle w:val="a3"/>
        <w:shd w:val="clear" w:color="auto" w:fill="FFFFFF"/>
        <w:spacing w:before="0" w:beforeAutospacing="0" w:after="30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Чтобы лягушка начала прыгать, надавите на спину, как показано на рисунке.</w:t>
      </w:r>
    </w:p>
    <w:p w:rsidR="00CB2093" w:rsidRDefault="00CB2093" w:rsidP="00CB2093">
      <w:pPr>
        <w:pStyle w:val="a3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noProof/>
          <w:color w:val="000000"/>
          <w:sz w:val="21"/>
          <w:szCs w:val="21"/>
        </w:rPr>
        <w:drawing>
          <wp:inline distT="0" distB="0" distL="0" distR="0" wp14:anchorId="7F90D50D" wp14:editId="724A55CC">
            <wp:extent cx="1562100" cy="1123950"/>
            <wp:effectExtent l="0" t="0" r="0" b="0"/>
            <wp:docPr id="9" name="Рисунок 9" descr="9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9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8DC" w:rsidRDefault="00CB2093">
      <w:bookmarkStart w:id="0" w:name="_GoBack"/>
      <w:bookmarkEnd w:id="0"/>
    </w:p>
    <w:sectPr w:rsidR="00621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06"/>
    <w:rsid w:val="000E007F"/>
    <w:rsid w:val="0041697E"/>
    <w:rsid w:val="00744D06"/>
    <w:rsid w:val="00CB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2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2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0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2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2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8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://ellya.ru/wp-content/uploads/2013/11/5.gif" TargetMode="External"/><Relationship Id="rId18" Type="http://schemas.openxmlformats.org/officeDocument/2006/relationships/image" Target="media/image7.gif"/><Relationship Id="rId3" Type="http://schemas.openxmlformats.org/officeDocument/2006/relationships/settings" Target="settings.xml"/><Relationship Id="rId21" Type="http://schemas.openxmlformats.org/officeDocument/2006/relationships/hyperlink" Target="http://ellya.ru/wp-content/uploads/2013/11/9.gif" TargetMode="External"/><Relationship Id="rId7" Type="http://schemas.openxmlformats.org/officeDocument/2006/relationships/hyperlink" Target="http://ellya.ru/wp-content/uploads/2013/11/2.gif" TargetMode="External"/><Relationship Id="rId12" Type="http://schemas.openxmlformats.org/officeDocument/2006/relationships/image" Target="media/image4.gif"/><Relationship Id="rId17" Type="http://schemas.openxmlformats.org/officeDocument/2006/relationships/hyperlink" Target="http://ellya.ru/wp-content/uploads/2013/11/7.gif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gif"/><Relationship Id="rId20" Type="http://schemas.openxmlformats.org/officeDocument/2006/relationships/image" Target="media/image8.gif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://ellya.ru/wp-content/uploads/2013/11/4.gi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ellya.ru/wp-content/uploads/2013/11/1.gif" TargetMode="External"/><Relationship Id="rId15" Type="http://schemas.openxmlformats.org/officeDocument/2006/relationships/hyperlink" Target="http://ellya.ru/wp-content/uploads/2013/11/6.gif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gif"/><Relationship Id="rId19" Type="http://schemas.openxmlformats.org/officeDocument/2006/relationships/hyperlink" Target="http://ellya.ru/wp-content/uploads/2013/11/8.gi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lya.ru/wp-content/uploads/2013/11/3.gif" TargetMode="External"/><Relationship Id="rId14" Type="http://schemas.openxmlformats.org/officeDocument/2006/relationships/image" Target="media/image5.gif"/><Relationship Id="rId22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141</Words>
  <Characters>804</Characters>
  <Application>Microsoft Office Word</Application>
  <DocSecurity>0</DocSecurity>
  <Lines>6</Lines>
  <Paragraphs>1</Paragraphs>
  <ScaleCrop>false</ScaleCrop>
  <Company>SPecialiST RePack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дом2</dc:creator>
  <cp:keywords/>
  <dc:description/>
  <cp:lastModifiedBy>дом2</cp:lastModifiedBy>
  <cp:revision>2</cp:revision>
  <dcterms:created xsi:type="dcterms:W3CDTF">2016-05-07T10:47:00Z</dcterms:created>
  <dcterms:modified xsi:type="dcterms:W3CDTF">2016-05-07T10:49:00Z</dcterms:modified>
</cp:coreProperties>
</file>