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A7" w:rsidRPr="00ED06A2" w:rsidRDefault="00FA5FA7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 « Здоровье детей в наших руках»</w:t>
      </w:r>
    </w:p>
    <w:p w:rsidR="00FA5FA7" w:rsidRPr="007F27F2" w:rsidRDefault="00FA5FA7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FA5FA7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 xml:space="preserve">Автор проекта </w:t>
            </w:r>
          </w:p>
        </w:tc>
      </w:tr>
      <w:tr w:rsidR="00FA5FA7" w:rsidRPr="00A33BB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E15B6">
              <w:rPr>
                <w:rFonts w:ascii="Times New Roman" w:hAnsi="Times New Roman"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Ветошкина Елена Евгеньевна,</w:t>
            </w:r>
          </w:p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Серебрянская Анна  Владиславовна,</w:t>
            </w:r>
          </w:p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Янович Кристина Михайловна.</w:t>
            </w:r>
          </w:p>
        </w:tc>
      </w:tr>
      <w:tr w:rsidR="00FA5FA7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Del="0097710E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E15B6">
              <w:rPr>
                <w:rFonts w:ascii="Times New Roman" w:hAnsi="Times New Roman"/>
                <w:bCs/>
                <w:sz w:val="28"/>
                <w:szCs w:val="28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Город Серов, Свердловская область</w:t>
            </w:r>
          </w:p>
        </w:tc>
      </w:tr>
      <w:tr w:rsidR="00FA5FA7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DF5641">
            <w:pPr>
              <w:pStyle w:val="Default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E15B6">
              <w:rPr>
                <w:rFonts w:ascii="Times New Roman" w:hAnsi="Times New Roman"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 xml:space="preserve">Северный Педагогический Колледж </w:t>
            </w:r>
          </w:p>
        </w:tc>
      </w:tr>
      <w:tr w:rsidR="00FA5FA7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Описание проекта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 xml:space="preserve">Название темы вашего учебного проекта </w:t>
            </w:r>
          </w:p>
        </w:tc>
      </w:tr>
      <w:tr w:rsidR="00FA5FA7" w:rsidRPr="00BE15B6" w:rsidTr="00762E57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Организация профилактического контроля за состаянием здоровья каждого ребёнка в период пребывания в ДОУ.</w:t>
            </w:r>
          </w:p>
        </w:tc>
      </w:tr>
      <w:tr w:rsidR="00FA5F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 xml:space="preserve">Краткое содержание проекта 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Проект "Здоровье детей в наших руках» направлен на сохранения и профилактику здоровья детей в период пребывания в ДОУ. Родителям будет предложено вместе с детьми найти способы сохранения своего здоровья и поделится ими. В игровой деятельности дети познакомятся с такими проблемами как контролировать своё здоровья и зачем нужен режим дня. Это будет способствовать созданию условий в ДОУ для здоровьясбережения, а так же формированию знаний и навыков у детей для сохранения своего здоровья и здоровья окружающих.</w:t>
            </w:r>
          </w:p>
        </w:tc>
      </w:tr>
      <w:tr w:rsidR="00FA5FA7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>Возраст участников</w:t>
            </w:r>
          </w:p>
        </w:tc>
      </w:tr>
      <w:tr w:rsidR="00FA5FA7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3-8 лет.</w:t>
            </w:r>
          </w:p>
        </w:tc>
      </w:tr>
      <w:tr w:rsidR="00FA5F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>Приблизительная продолжительность проекта</w:t>
            </w:r>
          </w:p>
        </w:tc>
      </w:tr>
      <w:tr w:rsidR="00FA5F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1 год.</w:t>
            </w:r>
          </w:p>
        </w:tc>
      </w:tr>
      <w:tr w:rsidR="00FA5FA7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Verdana" w:hAnsi="Verdana" w:cs="Neo Sans Intel"/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1F249C" w:rsidRDefault="00FA5FA7" w:rsidP="00762E57">
            <w:pPr>
              <w:pStyle w:val="Default0"/>
              <w:jc w:val="both"/>
              <w:rPr>
                <w:rFonts w:ascii="Times New Roman" w:hAnsi="Times New Roman"/>
                <w:color w:val="auto"/>
                <w:sz w:val="22"/>
              </w:rPr>
            </w:pPr>
            <w:r w:rsidRPr="00BE15B6">
              <w:rPr>
                <w:rFonts w:ascii="Times New Roman" w:hAnsi="Times New Roman"/>
                <w:spacing w:val="5"/>
                <w:szCs w:val="24"/>
              </w:rPr>
              <w:t xml:space="preserve"> После завершения проекта </w:t>
            </w: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дети научатся пользоваться дидактическим материалом для сохранения своего здоровья</w:t>
            </w:r>
            <w:r>
              <w:rPr>
                <w:rFonts w:ascii="Times New Roman" w:hAnsi="Times New Roman"/>
                <w:color w:val="252525"/>
                <w:sz w:val="22"/>
                <w:shd w:val="clear" w:color="auto" w:fill="FFFFFF"/>
              </w:rPr>
              <w:t>.</w:t>
            </w:r>
          </w:p>
        </w:tc>
      </w:tr>
      <w:tr w:rsidR="00FA5FA7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 xml:space="preserve">Целеполагание проекта:  </w:t>
            </w:r>
          </w:p>
        </w:tc>
      </w:tr>
      <w:tr w:rsidR="00FA5FA7" w:rsidRPr="00BE15B6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b/>
                <w:color w:val="auto"/>
                <w:szCs w:val="24"/>
              </w:rPr>
              <w:t>Цель координатора:</w:t>
            </w: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 xml:space="preserve"> Приобщение детей к здоровому образу через организованную модель здоровьесбережение в ДОУ.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b/>
                <w:szCs w:val="24"/>
              </w:rPr>
              <w:t>Задачи координатора:</w:t>
            </w:r>
            <w:r w:rsidRPr="00BE15B6">
              <w:rPr>
                <w:color w:val="252525"/>
                <w:szCs w:val="24"/>
                <w:shd w:val="clear" w:color="auto" w:fill="FFFFFF"/>
              </w:rPr>
              <w:t xml:space="preserve"> </w:t>
            </w:r>
            <w:r w:rsidRPr="00BE15B6">
              <w:rPr>
                <w:color w:val="252525"/>
                <w:szCs w:val="24"/>
              </w:rPr>
              <w:t>1. Изучить и проанализировать литературу по теме сохранение здоровья в ДОУ.2. Проконсультироваться со специалистами.3. Создать модель здоровьесбережение в ДОУ.4. Разработать план внедрения модели в практику работы в ДОУ.</w:t>
            </w:r>
          </w:p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b/>
                <w:color w:val="auto"/>
                <w:szCs w:val="24"/>
              </w:rPr>
              <w:t>Гипотеза координатора:</w:t>
            </w: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 xml:space="preserve"> </w:t>
            </w:r>
            <w:r w:rsidRPr="00BE15B6">
              <w:rPr>
                <w:rStyle w:val="apple-converted-space"/>
                <w:rFonts w:ascii="Times New Roman" w:hAnsi="Times New Roman"/>
                <w:color w:val="252525"/>
                <w:szCs w:val="24"/>
                <w:shd w:val="clear" w:color="auto" w:fill="FFFFFF"/>
              </w:rPr>
              <w:t> </w:t>
            </w: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Если приобщить ребенка в ДОУ к здоровому образу жизни, то у него сформируется стремление к сохранению и укреплению своего здоровья в будущем.</w:t>
            </w:r>
          </w:p>
        </w:tc>
      </w:tr>
      <w:tr w:rsidR="00FA5FA7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FA5FA7" w:rsidRPr="00BE15B6" w:rsidRDefault="00FA5FA7" w:rsidP="001A11ED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Зачем быть здоровым?</w:t>
            </w:r>
          </w:p>
        </w:tc>
      </w:tr>
      <w:tr w:rsidR="00FA5FA7" w:rsidRPr="00BE15B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1.Как контролировать своё здоровье?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2. Зачем нужен режим дня?</w:t>
            </w:r>
          </w:p>
          <w:p w:rsidR="00FA5FA7" w:rsidRPr="00BE15B6" w:rsidRDefault="00FA5FA7" w:rsidP="00762E57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</w:p>
          <w:p w:rsidR="00FA5FA7" w:rsidRPr="00BE15B6" w:rsidRDefault="00FA5FA7" w:rsidP="008907EE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FA5FA7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A5FA7" w:rsidRPr="00AD0347" w:rsidRDefault="00FA5FA7" w:rsidP="008907EE">
            <w:pPr>
              <w:pStyle w:val="Default0"/>
              <w:jc w:val="center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>План работы над проектом</w:t>
            </w:r>
          </w:p>
        </w:tc>
      </w:tr>
      <w:tr w:rsidR="00FA5FA7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A5FA7" w:rsidRPr="00BE15B6" w:rsidRDefault="00FA5FA7" w:rsidP="008907EE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8907EE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После проведения проекта</w:t>
            </w:r>
          </w:p>
        </w:tc>
      </w:tr>
      <w:tr w:rsidR="00FA5FA7" w:rsidRPr="00BE15B6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906BF0">
            <w:pPr>
              <w:rPr>
                <w:lang w:val="ru-RU"/>
              </w:rPr>
            </w:pPr>
            <w:r w:rsidRPr="00BE15B6">
              <w:rPr>
                <w:color w:val="252525"/>
                <w:shd w:val="clear" w:color="auto" w:fill="FFFFFF"/>
                <w:lang w:val="ru-RU"/>
              </w:rPr>
              <w:t>1)Входное анкетирование родителей для определения какими заболеваниями болел их ребёнок.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2)Консультация для родителей для ознакомления с результатами входного анкетирования.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 3)Знакомство родителей с целью проекта. 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4)Создание буклета для родителей. 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5)Создание стартовой презентации. 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6)Проведение тестов по интересам для разделения детей на группы. 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7)Разделение детей на группы. 8)Создание дидактических материалов. 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9)Создание методических материалов.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1)Показ стартовой презентации родителям и детям. 2)Соблюдение режима дня для здоровьясбережения в ДОУ;</w:t>
            </w:r>
          </w:p>
          <w:p w:rsidR="00FA5FA7" w:rsidRPr="00BE15B6" w:rsidRDefault="00FA5FA7" w:rsidP="00906BF0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-Проведение утренней гимнастики.</w:t>
            </w:r>
          </w:p>
          <w:p w:rsidR="00FA5FA7" w:rsidRPr="00BE15B6" w:rsidRDefault="00FA5FA7" w:rsidP="00906BF0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-Проведение гигиенических процедур.</w:t>
            </w:r>
          </w:p>
          <w:p w:rsidR="00FA5FA7" w:rsidRPr="00BE15B6" w:rsidRDefault="00FA5FA7" w:rsidP="00906BF0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-Соблюдения питания и сна.</w:t>
            </w:r>
          </w:p>
          <w:p w:rsidR="00FA5FA7" w:rsidRPr="00BE15B6" w:rsidRDefault="00FA5FA7" w:rsidP="00906BF0">
            <w:pPr>
              <w:pStyle w:val="HTMLPreformatted"/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-Прогулка на свежем воздухе.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3)Разработка рекомендаций для здоровьясбережения в ДОУ: 4)Обучения родителей правилам сохранения здоровьясбережению детей в ДОУ и дома. 5)Дни общения(ответы воспитателя на интересующие их вопросы)</w:t>
            </w:r>
          </w:p>
          <w:p w:rsidR="00FA5FA7" w:rsidRPr="00BE15B6" w:rsidRDefault="00FA5FA7" w:rsidP="00906BF0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CD3703">
            <w:pPr>
              <w:rPr>
                <w:lang w:val="ru-RU"/>
              </w:rPr>
            </w:pPr>
            <w:r w:rsidRPr="00BE15B6">
              <w:rPr>
                <w:color w:val="252525"/>
                <w:shd w:val="clear" w:color="auto" w:fill="FFFFFF"/>
                <w:lang w:val="ru-RU"/>
              </w:rPr>
              <w:t>1)Итоговое тестирование детей и ознакомление родителей с результатами теста.</w:t>
            </w:r>
          </w:p>
          <w:p w:rsidR="00FA5FA7" w:rsidRPr="00BE15B6" w:rsidRDefault="00FA5FA7" w:rsidP="00CD370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2)Дети научатся пользоваться дидактическими материалами для здоровьясбережения в ДОУ и дома. </w:t>
            </w:r>
          </w:p>
          <w:p w:rsidR="00FA5FA7" w:rsidRPr="00BE15B6" w:rsidRDefault="00FA5FA7" w:rsidP="00CD370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3)Дети поделятся впечатлениями.</w:t>
            </w:r>
          </w:p>
          <w:p w:rsidR="00FA5FA7" w:rsidRPr="00BE15B6" w:rsidRDefault="00FA5FA7" w:rsidP="00CD370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 4)Завершая работу над проектом, будем представлять свой проект на защите в «Северном педагогическом колледже»</w:t>
            </w:r>
          </w:p>
          <w:p w:rsidR="00FA5FA7" w:rsidRPr="00BE15B6" w:rsidRDefault="00FA5FA7" w:rsidP="00CD370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 xml:space="preserve"> 5)Использовать свой проект на практике в Детском Учреждении.</w:t>
            </w:r>
          </w:p>
          <w:p w:rsidR="00FA5FA7" w:rsidRPr="00BE15B6" w:rsidRDefault="00FA5FA7" w:rsidP="00CD3703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szCs w:val="24"/>
              </w:rPr>
            </w:pPr>
          </w:p>
        </w:tc>
      </w:tr>
      <w:tr w:rsidR="00FA5FA7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  <w:lang w:val="en-US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Сведения о проекте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Необходимые начальные знания, умения, навыки</w:t>
            </w:r>
          </w:p>
        </w:tc>
      </w:tr>
      <w:tr w:rsidR="00FA5FA7" w:rsidRPr="00CD37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FA5FA7" w:rsidRPr="00BE15B6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К началу работы над проектом учащиеся должны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Знать:</w:t>
                  </w:r>
                </w:p>
                <w:p w:rsidR="00FA5FA7" w:rsidRPr="00BE15B6" w:rsidRDefault="00FA5FA7" w:rsidP="00DF5641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- что такое  здоровье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Уметь: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- выполнять задания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Иметь навыки: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- работы в группе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color w:val="auto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color w:val="auto"/>
                      <w:szCs w:val="24"/>
                    </w:rPr>
                    <w:t>- создания Вики-страниц.</w:t>
                  </w:r>
                </w:p>
              </w:tc>
            </w:tr>
          </w:tbl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FA5F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Учебные мероприятия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FA5FA7" w:rsidRPr="00BE15B6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b/>
                      <w:szCs w:val="24"/>
                    </w:rPr>
                  </w:pPr>
                  <w:r w:rsidRPr="00BE15B6">
                    <w:rPr>
                      <w:b/>
                      <w:bCs/>
                      <w:iCs/>
                      <w:szCs w:val="24"/>
                    </w:rPr>
                    <w:t xml:space="preserve">1 этап: Подготовительный. </w:t>
                  </w:r>
                  <w:r w:rsidRPr="00BE15B6">
                    <w:rPr>
                      <w:b/>
                      <w:szCs w:val="24"/>
                    </w:rPr>
                    <w:t xml:space="preserve"> </w:t>
                  </w:r>
                </w:p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szCs w:val="24"/>
                    </w:rPr>
                  </w:pPr>
                  <w:r w:rsidRPr="00BE15B6">
                    <w:rPr>
                      <w:szCs w:val="24"/>
                    </w:rPr>
                    <w:t>Формирование проблемы, целей и задач проекта. Определение творческого названия проекта. Формирование творческих групп</w:t>
                  </w:r>
                  <w:bookmarkStart w:id="0" w:name="_GoBack"/>
                  <w:bookmarkEnd w:id="0"/>
                  <w:r w:rsidRPr="00BE15B6">
                    <w:rPr>
                      <w:szCs w:val="24"/>
                    </w:rPr>
                    <w:t xml:space="preserve">. </w:t>
                  </w:r>
                  <w:r w:rsidRPr="00BE15B6">
                    <w:rPr>
                      <w:b/>
                      <w:szCs w:val="24"/>
                    </w:rPr>
                    <w:t>Формы работы с детьми:</w:t>
                  </w:r>
                  <w:r w:rsidRPr="00BE15B6">
                    <w:rPr>
                      <w:szCs w:val="24"/>
                    </w:rPr>
                    <w:t xml:space="preserve"> предварительное тестирование. </w:t>
                  </w:r>
                  <w:r w:rsidRPr="00BE15B6">
                    <w:rPr>
                      <w:b/>
                      <w:szCs w:val="24"/>
                    </w:rPr>
                    <w:t xml:space="preserve">Формы работы детей: </w:t>
                  </w:r>
                  <w:r w:rsidRPr="00BE15B6">
                    <w:rPr>
                      <w:szCs w:val="24"/>
                    </w:rPr>
                    <w:t xml:space="preserve">обсуждение плана работы, выбор формы представления результатов по группам. </w:t>
                  </w:r>
                  <w:r w:rsidRPr="00BE15B6">
                    <w:rPr>
                      <w:b/>
                      <w:szCs w:val="24"/>
                    </w:rPr>
                    <w:t>Формы работы координатора:</w:t>
                  </w:r>
                  <w:r w:rsidRPr="00BE15B6">
                    <w:rPr>
                      <w:szCs w:val="24"/>
                    </w:rPr>
                    <w:t xml:space="preserve"> подготовка материалов тестирования, оценивания; подготовка презентации проекта; консультирование детей, помощь в подборе возможных источников информации по теме исследований. </w:t>
                  </w:r>
                  <w:r w:rsidRPr="00BE15B6">
                    <w:rPr>
                      <w:b/>
                      <w:szCs w:val="24"/>
                    </w:rPr>
                    <w:t>Итог:</w:t>
                  </w:r>
                  <w:r w:rsidRPr="00BE15B6">
                    <w:rPr>
                      <w:szCs w:val="24"/>
                    </w:rPr>
                    <w:t xml:space="preserve">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FA5FA7" w:rsidRPr="00BE15B6" w:rsidRDefault="00FA5FA7" w:rsidP="00C00E7F">
                  <w:pPr>
                    <w:pStyle w:val="Default0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BE15B6">
                    <w:rPr>
                      <w:rFonts w:ascii="Times New Roman" w:hAnsi="Times New Roman"/>
                      <w:b/>
                      <w:bCs/>
                      <w:iCs/>
                      <w:szCs w:val="24"/>
                    </w:rPr>
                    <w:t>2 этап: Самостоятельная работа в группах.</w:t>
                  </w:r>
                  <w:r w:rsidRPr="00BE15B6">
                    <w:rPr>
                      <w:rFonts w:ascii="Times New Roman" w:hAnsi="Times New Roman"/>
                      <w:szCs w:val="24"/>
                    </w:rPr>
                    <w:t xml:space="preserve"> Изучение и исследование детьми и родителями  проблемных вопросов. Поиск нужной информации, обзор и знакомство с социальными сервисами сети Интернет. </w:t>
                  </w:r>
                  <w:r w:rsidRPr="00BE15B6">
                    <w:rPr>
                      <w:rFonts w:ascii="Times New Roman" w:hAnsi="Times New Roman"/>
                      <w:b/>
                      <w:szCs w:val="24"/>
                    </w:rPr>
                    <w:t>Формы работы детей:</w:t>
                  </w:r>
                  <w:r w:rsidRPr="00BE15B6">
                    <w:rPr>
                      <w:rFonts w:ascii="Times New Roman" w:hAnsi="Times New Roman"/>
                      <w:szCs w:val="24"/>
                    </w:rPr>
                    <w:t xml:space="preserve">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  <w:r w:rsidRPr="00BE15B6">
                    <w:rPr>
                      <w:rFonts w:ascii="Times New Roman" w:hAnsi="Times New Roman"/>
                      <w:b/>
                      <w:szCs w:val="24"/>
                    </w:rPr>
                    <w:t>Формы работы координатора</w:t>
                  </w:r>
                  <w:r w:rsidRPr="00BE15B6">
                    <w:rPr>
                      <w:rFonts w:ascii="Times New Roman" w:hAnsi="Times New Roman"/>
                      <w:szCs w:val="24"/>
                    </w:rPr>
                    <w:t xml:space="preserve">: консультирование детей. </w:t>
                  </w:r>
                </w:p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szCs w:val="24"/>
                    </w:rPr>
                  </w:pPr>
                  <w:r w:rsidRPr="00BE15B6">
                    <w:rPr>
                      <w:b/>
                      <w:bCs/>
                      <w:iCs/>
                      <w:szCs w:val="24"/>
                    </w:rPr>
                    <w:t xml:space="preserve">3 этап: Подготовка продуктов проектной деятельности </w:t>
                  </w:r>
                </w:p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szCs w:val="24"/>
                    </w:rPr>
                  </w:pPr>
                  <w:r w:rsidRPr="00BE15B6">
                    <w:rPr>
                      <w:b/>
                      <w:szCs w:val="24"/>
                    </w:rPr>
                    <w:t xml:space="preserve">Создание продуктов проекта: </w:t>
                  </w:r>
                  <w:r w:rsidRPr="00BE15B6">
                    <w:rPr>
                      <w:szCs w:val="24"/>
                    </w:rPr>
                    <w:t xml:space="preserve">методические материалы. </w:t>
                  </w:r>
                  <w:r w:rsidRPr="00BE15B6">
                    <w:rPr>
                      <w:b/>
                      <w:szCs w:val="24"/>
                    </w:rPr>
                    <w:t>Формы работы  детей:</w:t>
                  </w:r>
                  <w:r w:rsidRPr="00BE15B6">
                    <w:rPr>
                      <w:szCs w:val="24"/>
                    </w:rPr>
                    <w:t xml:space="preserve"> обработка собранных сведений, самооценка работы. </w:t>
                  </w:r>
                  <w:r w:rsidRPr="00BE15B6">
                    <w:rPr>
                      <w:b/>
                      <w:szCs w:val="24"/>
                    </w:rPr>
                    <w:t>Формы работы координатора:</w:t>
                  </w:r>
                  <w:r w:rsidRPr="00BE15B6">
                    <w:rPr>
                      <w:szCs w:val="24"/>
                    </w:rPr>
                    <w:t xml:space="preserve"> беседа с детьми  и родителями.</w:t>
                  </w:r>
                </w:p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szCs w:val="24"/>
                    </w:rPr>
                  </w:pPr>
                  <w:r w:rsidRPr="00BE15B6">
                    <w:rPr>
                      <w:b/>
                      <w:bCs/>
                      <w:iCs/>
                      <w:szCs w:val="24"/>
                    </w:rPr>
                    <w:t xml:space="preserve">4  этап: Защита полученных результатов и выводов </w:t>
                  </w:r>
                </w:p>
                <w:p w:rsidR="00FA5FA7" w:rsidRPr="00BE15B6" w:rsidRDefault="00FA5FA7" w:rsidP="00C00E7F">
                  <w:pPr>
                    <w:jc w:val="both"/>
                    <w:rPr>
                      <w:lang w:val="ru-RU"/>
                    </w:rPr>
                  </w:pPr>
                  <w:r w:rsidRPr="00BE15B6">
                    <w:rPr>
                      <w:lang w:val="ru-RU"/>
                    </w:rPr>
                    <w:t xml:space="preserve">Презентация и защита продуктов исследования. </w:t>
                  </w:r>
                  <w:r w:rsidRPr="00BE15B6">
                    <w:rPr>
                      <w:b/>
                      <w:lang w:val="ru-RU"/>
                    </w:rPr>
                    <w:t xml:space="preserve">Формы работы детей: </w:t>
                  </w:r>
                  <w:r w:rsidRPr="00BE15B6">
                    <w:rPr>
                      <w:lang w:val="ru-RU"/>
                    </w:rPr>
                    <w:t xml:space="preserve">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  <w:r w:rsidRPr="00BE15B6">
                    <w:rPr>
                      <w:b/>
                      <w:lang w:val="ru-RU"/>
                    </w:rPr>
                    <w:t>Формы работы координатора:</w:t>
                  </w:r>
                  <w:r w:rsidRPr="00BE15B6">
                    <w:rPr>
                      <w:lang w:val="ru-RU"/>
                    </w:rPr>
                    <w:t xml:space="preserve"> оценивание работы группы, подведение итогов, беседа с детьми и родителями.</w:t>
                  </w:r>
                </w:p>
                <w:p w:rsidR="00FA5FA7" w:rsidRPr="00BE15B6" w:rsidRDefault="00FA5FA7" w:rsidP="00C00E7F">
                  <w:pPr>
                    <w:pStyle w:val="NormalWeb"/>
                    <w:spacing w:line="120" w:lineRule="atLeast"/>
                    <w:rPr>
                      <w:szCs w:val="24"/>
                    </w:rPr>
                  </w:pPr>
                </w:p>
              </w:tc>
            </w:tr>
          </w:tbl>
          <w:p w:rsidR="00FA5FA7" w:rsidRPr="00BE15B6" w:rsidRDefault="00FA5FA7" w:rsidP="007079DE">
            <w:pPr>
              <w:jc w:val="both"/>
              <w:rPr>
                <w:lang w:val="ru-RU"/>
              </w:rPr>
            </w:pP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Материалы для дифференцированного обучения (дидактические материалы)</w:t>
            </w:r>
          </w:p>
        </w:tc>
      </w:tr>
      <w:tr w:rsidR="00FA5FA7" w:rsidRPr="00BE15B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EC3395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После просмотра мультфильма, дети должны рассказать,</w:t>
            </w:r>
            <w:r w:rsidRPr="00BE15B6">
              <w:rPr>
                <w:rFonts w:ascii="Times New Roman" w:hAnsi="Times New Roman"/>
                <w:szCs w:val="24"/>
              </w:rPr>
              <w:t xml:space="preserve"> какие советы помогут оставаться здоровыми всегда и сохранить здоровья окружающих.</w:t>
            </w:r>
          </w:p>
        </w:tc>
      </w:tr>
      <w:tr w:rsidR="00FA5FA7" w:rsidRPr="00BE15B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DF5641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Для детей с левополушарным стилем мышления.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C00E7F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Сначала дети должны раскрасить картинку, а потом придумать рассказ к ней.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Материалы и ресурсы, необходимые для проекта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4B0B36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Технологии — оборудование (отметьте нужные пункты)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i/>
                <w:color w:val="FF0000"/>
                <w:szCs w:val="24"/>
              </w:rPr>
            </w:pPr>
            <w:r w:rsidRPr="00BE15B6">
              <w:rPr>
                <w:rFonts w:ascii="Times New Roman" w:hAnsi="Times New Roman"/>
                <w:color w:val="252525"/>
                <w:szCs w:val="24"/>
                <w:shd w:val="clear" w:color="auto" w:fill="FFFFFF"/>
              </w:rPr>
              <w:t>Фотоаппарат, компьютер, принтер цифровая камера, проекционная система, DVD-проигрыватель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4B0B36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Технологии — программное обеспечение (отметьте нужные пункты)</w:t>
            </w:r>
          </w:p>
        </w:tc>
      </w:tr>
      <w:tr w:rsidR="00FA5FA7" w:rsidRPr="00BE15B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A5FA7" w:rsidRPr="00BE15B6" w:rsidRDefault="00FA5FA7" w:rsidP="001F249C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Cs w:val="24"/>
              </w:rPr>
            </w:pPr>
            <w:r w:rsidRPr="00BE15B6">
              <w:rPr>
                <w:color w:val="252525"/>
                <w:szCs w:val="24"/>
              </w:rPr>
              <w:t>Веб-браузер, текстовые редакторы, мультимедийные системы</w:t>
            </w:r>
          </w:p>
          <w:p w:rsidR="00FA5FA7" w:rsidRPr="00BE15B6" w:rsidRDefault="00FA5FA7" w:rsidP="001F249C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i/>
                <w:color w:val="FF0000"/>
                <w:szCs w:val="24"/>
              </w:rPr>
            </w:pPr>
          </w:p>
        </w:tc>
      </w:tr>
      <w:tr w:rsidR="00FA5FA7" w:rsidRPr="00BE15B6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FA5FA7" w:rsidRPr="00BE15B6" w:rsidRDefault="00FA5FA7" w:rsidP="00BE15B6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299" w:afterAutospacing="0" w:line="299" w:lineRule="atLeast"/>
              <w:rPr>
                <w:szCs w:val="24"/>
              </w:rPr>
            </w:pPr>
          </w:p>
        </w:tc>
      </w:tr>
      <w:tr w:rsidR="00FA5FA7" w:rsidRPr="00BE15B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BE15B6" w:rsidRDefault="00FA5FA7" w:rsidP="006870EB">
            <w:pPr>
              <w:pStyle w:val="Default0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BE15B6">
              <w:rPr>
                <w:rFonts w:ascii="Times New Roman" w:hAnsi="Times New Roman"/>
                <w:color w:val="auto"/>
                <w:szCs w:val="24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BE15B6" w:rsidRDefault="00FA5FA7" w:rsidP="00BE15B6">
            <w:pPr>
              <w:rPr>
                <w:lang w:val="ru-RU"/>
              </w:rPr>
            </w:pPr>
            <w:r w:rsidRPr="00BE15B6">
              <w:rPr>
                <w:lang w:val="ru-RU"/>
              </w:rPr>
              <w:t>1.</w:t>
            </w:r>
            <w:hyperlink r:id="rId5" w:history="1">
              <w:r w:rsidRPr="00BE15B6">
                <w:rPr>
                  <w:rStyle w:val="Hyperlink"/>
                </w:rPr>
                <w:t>https</w:t>
              </w:r>
              <w:r w:rsidRPr="00BE15B6">
                <w:rPr>
                  <w:rStyle w:val="Hyperlink"/>
                  <w:lang w:val="ru-RU"/>
                </w:rPr>
                <w:t>://</w:t>
              </w:r>
              <w:r w:rsidRPr="00BE15B6">
                <w:rPr>
                  <w:rStyle w:val="Hyperlink"/>
                </w:rPr>
                <w:t>ru</w:t>
              </w:r>
              <w:r w:rsidRPr="00BE15B6">
                <w:rPr>
                  <w:rStyle w:val="Hyperlink"/>
                  <w:lang w:val="ru-RU"/>
                </w:rPr>
                <w:t>.</w:t>
              </w:r>
              <w:r w:rsidRPr="00BE15B6">
                <w:rPr>
                  <w:rStyle w:val="Hyperlink"/>
                </w:rPr>
                <w:t>Wikipedia</w:t>
              </w:r>
              <w:r w:rsidRPr="00BE15B6">
                <w:rPr>
                  <w:rStyle w:val="Hyperlink"/>
                  <w:lang w:val="ru-RU"/>
                </w:rPr>
                <w:t>.</w:t>
              </w:r>
              <w:r w:rsidRPr="00BE15B6">
                <w:rPr>
                  <w:rStyle w:val="Hyperlink"/>
                </w:rPr>
                <w:t>org</w:t>
              </w:r>
              <w:r w:rsidRPr="00BE15B6">
                <w:rPr>
                  <w:rStyle w:val="Hyperlink"/>
                  <w:lang w:val="ru-RU"/>
                </w:rPr>
                <w:t>/</w:t>
              </w:r>
              <w:r w:rsidRPr="00BE15B6">
                <w:rPr>
                  <w:rStyle w:val="Hyperlink"/>
                </w:rPr>
                <w:t>wiki</w:t>
              </w:r>
            </w:hyperlink>
          </w:p>
          <w:p w:rsidR="00FA5FA7" w:rsidRPr="00BE15B6" w:rsidRDefault="00FA5FA7" w:rsidP="00BE15B6">
            <w:r w:rsidRPr="00BE15B6">
              <w:rPr>
                <w:lang w:val="ru-RU"/>
              </w:rPr>
              <w:t>2.</w:t>
            </w:r>
            <w:hyperlink r:id="rId6" w:history="1">
              <w:r w:rsidRPr="00BE15B6">
                <w:rPr>
                  <w:rStyle w:val="Hyperlink"/>
                </w:rPr>
                <w:t>http://www.pandia.ru/text/78/139/68276.php</w:t>
              </w:r>
            </w:hyperlink>
          </w:p>
          <w:p w:rsidR="00FA5FA7" w:rsidRPr="00BE15B6" w:rsidRDefault="00FA5FA7" w:rsidP="00BE15B6">
            <w:r w:rsidRPr="00BE15B6">
              <w:t>3.</w:t>
            </w:r>
            <w:hyperlink r:id="rId7" w:history="1">
              <w:r w:rsidRPr="00BE15B6">
                <w:rPr>
                  <w:rStyle w:val="Hyperlink"/>
                </w:rPr>
                <w:t>http://nsportal.ru/detskiy-sad/upravlenie-dou/2012/07/13/pedsovet-rol-dou-v-sokhranenii-fizicheskogo-i-psikhicheskogo</w:t>
              </w:r>
            </w:hyperlink>
          </w:p>
          <w:p w:rsidR="00FA5FA7" w:rsidRPr="00BE15B6" w:rsidRDefault="00FA5FA7" w:rsidP="00BE15B6">
            <w:r w:rsidRPr="00BE15B6">
              <w:t>4.</w:t>
            </w:r>
            <w:hyperlink r:id="rId8" w:history="1">
              <w:r w:rsidRPr="00BE15B6">
                <w:rPr>
                  <w:rStyle w:val="Hyperlink"/>
                </w:rPr>
                <w:t>http://dnevniki.ykt.ru/%D0%BC%D0%B0%D0%BC%D0%B0_%D0%BC%D0%B0%D0%BB%D1%8C%D1%87%D1%83%D0%B3%D0%B0%D0%BD%D0%BE%D0%B2/488918</w:t>
              </w:r>
            </w:hyperlink>
          </w:p>
          <w:p w:rsidR="00FA5FA7" w:rsidRPr="00BE15B6" w:rsidRDefault="00FA5FA7" w:rsidP="00BE15B6">
            <w:r w:rsidRPr="00BE15B6">
              <w:t>5.</w:t>
            </w:r>
            <w:hyperlink r:id="rId9" w:history="1">
              <w:r w:rsidRPr="00BE15B6">
                <w:rPr>
                  <w:rStyle w:val="Hyperlink"/>
                </w:rPr>
                <w:t>http://womanadvice.ru/rezhim-dnya-v-detskom-sadu</w:t>
              </w:r>
            </w:hyperlink>
          </w:p>
          <w:p w:rsidR="00FA5FA7" w:rsidRPr="00BE15B6" w:rsidRDefault="00FA5FA7" w:rsidP="00BE15B6">
            <w:pPr>
              <w:pStyle w:val="NormalWeb"/>
              <w:shd w:val="clear" w:color="auto" w:fill="FFFFFF"/>
              <w:spacing w:before="0" w:beforeAutospacing="0" w:after="299" w:afterAutospacing="0" w:line="299" w:lineRule="atLeast"/>
              <w:rPr>
                <w:b/>
                <w:szCs w:val="24"/>
                <w:lang w:val="en-US"/>
              </w:rPr>
            </w:pPr>
          </w:p>
        </w:tc>
      </w:tr>
      <w:tr w:rsidR="00FA5FA7" w:rsidRPr="00BE15B6" w:rsidTr="00BE15B6">
        <w:trPr>
          <w:trHeight w:val="339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A5FA7" w:rsidRPr="00AD0347" w:rsidRDefault="00FA5FA7" w:rsidP="006870EB">
            <w:pPr>
              <w:pStyle w:val="Default0"/>
              <w:jc w:val="both"/>
              <w:rPr>
                <w:rFonts w:ascii="Garamond" w:hAnsi="Garamond" w:cs="Neo Sans Intel"/>
                <w:color w:val="auto"/>
                <w:szCs w:val="24"/>
              </w:rPr>
            </w:pPr>
            <w:r w:rsidRPr="00AD0347">
              <w:rPr>
                <w:rFonts w:ascii="Garamond" w:hAnsi="Garamond" w:cs="Neo Sans Intel"/>
                <w:color w:val="auto"/>
                <w:szCs w:val="24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A5FA7" w:rsidRPr="004B023B" w:rsidRDefault="00FA5FA7" w:rsidP="004B023B">
            <w:pPr>
              <w:pStyle w:val="Default0"/>
              <w:rPr>
                <w:rFonts w:ascii="Times New Roman" w:hAnsi="Times New Roman"/>
                <w:color w:val="auto"/>
                <w:sz w:val="22"/>
              </w:rPr>
            </w:pPr>
            <w:r w:rsidRPr="004B023B">
              <w:rPr>
                <w:rFonts w:ascii="Times New Roman" w:hAnsi="Times New Roman"/>
                <w:color w:val="auto"/>
                <w:sz w:val="22"/>
              </w:rPr>
              <w:t xml:space="preserve">На итоговую мини-конференцию пригласить родителей учащихся. </w:t>
            </w:r>
          </w:p>
        </w:tc>
      </w:tr>
    </w:tbl>
    <w:p w:rsidR="00FA5FA7" w:rsidRPr="00077005" w:rsidRDefault="00FA5FA7" w:rsidP="00ED06A2">
      <w:pPr>
        <w:jc w:val="both"/>
        <w:rPr>
          <w:rFonts w:ascii="Garamond" w:hAnsi="Garamond"/>
          <w:lang w:val="ru-RU"/>
        </w:rPr>
      </w:pPr>
    </w:p>
    <w:p w:rsidR="00FA5FA7" w:rsidRPr="00ED06A2" w:rsidRDefault="00FA5FA7">
      <w:pPr>
        <w:rPr>
          <w:lang w:val="ru-RU"/>
        </w:rPr>
      </w:pPr>
    </w:p>
    <w:sectPr w:rsidR="00FA5FA7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E91"/>
    <w:multiLevelType w:val="hybridMultilevel"/>
    <w:tmpl w:val="63C854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2">
    <w:nsid w:val="52E13F80"/>
    <w:multiLevelType w:val="hybridMultilevel"/>
    <w:tmpl w:val="63C854B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66BB0"/>
    <w:rsid w:val="00077005"/>
    <w:rsid w:val="000C6D88"/>
    <w:rsid w:val="00117CFC"/>
    <w:rsid w:val="00146402"/>
    <w:rsid w:val="001538B2"/>
    <w:rsid w:val="001776EA"/>
    <w:rsid w:val="001A11ED"/>
    <w:rsid w:val="001F1639"/>
    <w:rsid w:val="001F249C"/>
    <w:rsid w:val="002162D9"/>
    <w:rsid w:val="0029393C"/>
    <w:rsid w:val="003B5C82"/>
    <w:rsid w:val="003E0549"/>
    <w:rsid w:val="004B023B"/>
    <w:rsid w:val="004B0B36"/>
    <w:rsid w:val="004C7249"/>
    <w:rsid w:val="0050471E"/>
    <w:rsid w:val="00513504"/>
    <w:rsid w:val="00646943"/>
    <w:rsid w:val="006870EB"/>
    <w:rsid w:val="00706568"/>
    <w:rsid w:val="007079DE"/>
    <w:rsid w:val="007301BB"/>
    <w:rsid w:val="00762E57"/>
    <w:rsid w:val="007F27F2"/>
    <w:rsid w:val="007F6D50"/>
    <w:rsid w:val="008907EE"/>
    <w:rsid w:val="00906BF0"/>
    <w:rsid w:val="00942738"/>
    <w:rsid w:val="009523C8"/>
    <w:rsid w:val="0097710E"/>
    <w:rsid w:val="0098142E"/>
    <w:rsid w:val="009F568B"/>
    <w:rsid w:val="00A055A5"/>
    <w:rsid w:val="00A33BB0"/>
    <w:rsid w:val="00AD0347"/>
    <w:rsid w:val="00B03F7A"/>
    <w:rsid w:val="00B358DC"/>
    <w:rsid w:val="00B9305D"/>
    <w:rsid w:val="00BC06E2"/>
    <w:rsid w:val="00BD730A"/>
    <w:rsid w:val="00BE15B6"/>
    <w:rsid w:val="00BF4901"/>
    <w:rsid w:val="00C00E7F"/>
    <w:rsid w:val="00C25F9E"/>
    <w:rsid w:val="00C6712E"/>
    <w:rsid w:val="00CD3703"/>
    <w:rsid w:val="00D13382"/>
    <w:rsid w:val="00DA4C0E"/>
    <w:rsid w:val="00DF5641"/>
    <w:rsid w:val="00E34D15"/>
    <w:rsid w:val="00E75391"/>
    <w:rsid w:val="00EC3395"/>
    <w:rsid w:val="00ED06A2"/>
    <w:rsid w:val="00F16163"/>
    <w:rsid w:val="00F315EE"/>
    <w:rsid w:val="00F77DE7"/>
    <w:rsid w:val="00FA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/>
      <w:color w:val="000000"/>
      <w:sz w:val="24"/>
    </w:rPr>
  </w:style>
  <w:style w:type="character" w:customStyle="1" w:styleId="Default1">
    <w:name w:val="Default Знак Знак"/>
    <w:link w:val="Default0"/>
    <w:uiPriority w:val="99"/>
    <w:locked/>
    <w:rsid w:val="00ED06A2"/>
    <w:rPr>
      <w:rFonts w:ascii="Neo Sans Intel" w:hAnsi="Neo Sans Intel"/>
      <w:color w:val="000000"/>
      <w:sz w:val="22"/>
      <w:lang w:val="ru-RU" w:eastAsia="ru-RU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9F568B"/>
    <w:pPr>
      <w:spacing w:before="100" w:beforeAutospacing="1" w:after="100" w:afterAutospacing="1"/>
    </w:pPr>
    <w:rPr>
      <w:szCs w:val="20"/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rFonts w:cs="Times New Roman"/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62E57"/>
  </w:style>
  <w:style w:type="character" w:styleId="Strong">
    <w:name w:val="Strong"/>
    <w:basedOn w:val="DefaultParagraphFont"/>
    <w:uiPriority w:val="99"/>
    <w:qFormat/>
    <w:rsid w:val="001F249C"/>
    <w:rPr>
      <w:rFonts w:cs="Times New Roman"/>
      <w:b/>
    </w:rPr>
  </w:style>
  <w:style w:type="character" w:customStyle="1" w:styleId="NormalWebChar">
    <w:name w:val="Normal (Web) Char"/>
    <w:link w:val="NormalWeb"/>
    <w:uiPriority w:val="99"/>
    <w:locked/>
    <w:rsid w:val="001F249C"/>
    <w:rPr>
      <w:sz w:val="24"/>
    </w:rPr>
  </w:style>
  <w:style w:type="paragraph" w:styleId="BodyText">
    <w:name w:val="Body Text"/>
    <w:basedOn w:val="Normal"/>
    <w:link w:val="BodyTextChar"/>
    <w:uiPriority w:val="99"/>
    <w:rsid w:val="001F249C"/>
    <w:pPr>
      <w:spacing w:after="120"/>
    </w:pPr>
    <w:rPr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249C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906B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evniki.ykt.ru/%D0%BC%D0%B0%D0%BC%D0%B0_%D0%BC%D0%B0%D0%BB%D1%8C%D1%87%D1%83%D0%B3%D0%B0%D0%BD%D0%BE%D0%B2/488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detskiy-sad/upravlenie-dou/2012/07/13/pedsovet-rol-dou-v-sokhranenii-fizicheskogo-i-psikhichesk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78/139/68276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omanadvice.ru/rezhim-dnya-v-detskom-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4</Pages>
  <Words>1011</Words>
  <Characters>5763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евген</cp:lastModifiedBy>
  <cp:revision>5</cp:revision>
  <dcterms:created xsi:type="dcterms:W3CDTF">2015-12-04T10:09:00Z</dcterms:created>
  <dcterms:modified xsi:type="dcterms:W3CDTF">2015-12-04T22:22:00Z</dcterms:modified>
</cp:coreProperties>
</file>